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512" w:rsidRDefault="00066512">
      <w:pPr>
        <w:pStyle w:val="PartTitle"/>
        <w:framePr w:wrap="notBeside" w:hAnchor="page" w:x="8970" w:y="936"/>
      </w:pPr>
      <w:r>
        <w:t>Chapter</w:t>
      </w:r>
    </w:p>
    <w:p w:rsidR="00066512" w:rsidRDefault="00FB10DE">
      <w:pPr>
        <w:pStyle w:val="PartLabel"/>
        <w:framePr w:wrap="notBeside" w:hAnchor="page" w:x="8970" w:y="936"/>
      </w:pPr>
      <w:r>
        <w:t>2</w:t>
      </w:r>
    </w:p>
    <w:p w:rsidR="00066512" w:rsidRPr="00505DAC" w:rsidRDefault="00161AFF">
      <w:pPr>
        <w:pStyle w:val="ChapterTitle"/>
        <w:rPr>
          <w:color w:val="auto"/>
        </w:rPr>
      </w:pPr>
      <w:r w:rsidRPr="00161AFF">
        <w:rPr>
          <w:color w:val="auto"/>
        </w:rPr>
        <w:t>Position-Specific Duties of SER</w:t>
      </w:r>
      <w:r w:rsidR="00D14A45">
        <w:rPr>
          <w:color w:val="auto"/>
        </w:rPr>
        <w:t xml:space="preserve"> WOCN</w:t>
      </w:r>
      <w:r w:rsidRPr="00161AFF">
        <w:rPr>
          <w:color w:val="auto"/>
        </w:rPr>
        <w:t xml:space="preserve"> Society Leadership</w:t>
      </w:r>
    </w:p>
    <w:p w:rsidR="00066512" w:rsidRPr="00505DAC" w:rsidRDefault="00066512">
      <w:pPr>
        <w:pStyle w:val="ChapterSubtitle"/>
      </w:pPr>
      <w:r w:rsidRPr="00505DAC">
        <w:t>Duties, Responsibilities and Essential Functions</w:t>
      </w:r>
    </w:p>
    <w:p w:rsidR="00066512" w:rsidRPr="00505DAC" w:rsidRDefault="00066512">
      <w:pPr>
        <w:pStyle w:val="BodyText"/>
        <w:keepNext/>
        <w:framePr w:dropCap="drop" w:lines="3" w:wrap="around" w:vAnchor="text" w:hAnchor="text"/>
        <w:spacing w:after="0" w:line="676" w:lineRule="exact"/>
        <w:textAlignment w:val="baseline"/>
        <w:rPr>
          <w:rFonts w:ascii="Georgia" w:hAnsi="Georgia"/>
          <w:position w:val="-9"/>
          <w:sz w:val="87"/>
        </w:rPr>
      </w:pPr>
      <w:r w:rsidRPr="00505DAC">
        <w:rPr>
          <w:rFonts w:ascii="Georgia" w:hAnsi="Georgia"/>
          <w:position w:val="-9"/>
          <w:sz w:val="87"/>
        </w:rPr>
        <w:t>T</w:t>
      </w:r>
    </w:p>
    <w:p w:rsidR="00066512" w:rsidRPr="00505DAC" w:rsidRDefault="00066512">
      <w:pPr>
        <w:pStyle w:val="BodyText"/>
        <w:rPr>
          <w:rFonts w:ascii="Georgia" w:hAnsi="Georgia"/>
          <w:sz w:val="20"/>
        </w:rPr>
      </w:pPr>
      <w:r w:rsidRPr="00505DAC">
        <w:rPr>
          <w:rFonts w:ascii="Georgia" w:hAnsi="Georgia"/>
          <w:sz w:val="20"/>
        </w:rPr>
        <w:t xml:space="preserve">he Leadership team for the </w:t>
      </w:r>
      <w:r w:rsidR="00161AFF" w:rsidRPr="00161AFF">
        <w:rPr>
          <w:rFonts w:ascii="Georgia" w:hAnsi="Georgia"/>
          <w:sz w:val="20"/>
        </w:rPr>
        <w:t>SER</w:t>
      </w:r>
      <w:r w:rsidRPr="00505DAC">
        <w:rPr>
          <w:rFonts w:ascii="Georgia" w:hAnsi="Georgia"/>
          <w:sz w:val="20"/>
        </w:rPr>
        <w:t xml:space="preserve"> </w:t>
      </w:r>
      <w:r w:rsidR="00D14A45">
        <w:rPr>
          <w:rFonts w:ascii="Georgia" w:hAnsi="Georgia"/>
          <w:sz w:val="20"/>
        </w:rPr>
        <w:t xml:space="preserve">WOCN </w:t>
      </w:r>
      <w:r w:rsidR="00161AFF" w:rsidRPr="00161AFF">
        <w:rPr>
          <w:rFonts w:ascii="Georgia" w:hAnsi="Georgia"/>
          <w:sz w:val="20"/>
        </w:rPr>
        <w:t xml:space="preserve">Society </w:t>
      </w:r>
      <w:r w:rsidRPr="00505DAC">
        <w:rPr>
          <w:rFonts w:ascii="Georgia" w:hAnsi="Georgia"/>
          <w:sz w:val="20"/>
        </w:rPr>
        <w:t xml:space="preserve">must function to achieve the business of the association and to continually work for the improvement and growth of the organization. All Leadership team members need to </w:t>
      </w:r>
      <w:r w:rsidR="00FB10DE" w:rsidRPr="00505DAC">
        <w:rPr>
          <w:rFonts w:ascii="Georgia" w:hAnsi="Georgia"/>
          <w:sz w:val="20"/>
        </w:rPr>
        <w:t xml:space="preserve">be knowledgeable about </w:t>
      </w:r>
      <w:r w:rsidRPr="00505DAC">
        <w:rPr>
          <w:rFonts w:ascii="Georgia" w:hAnsi="Georgia"/>
          <w:sz w:val="20"/>
        </w:rPr>
        <w:t>the roles and responsibilities of other team members in addition to their own.</w:t>
      </w:r>
    </w:p>
    <w:p w:rsidR="00433012" w:rsidRPr="00505DAC" w:rsidRDefault="001A4912" w:rsidP="00433012">
      <w:pPr>
        <w:pStyle w:val="Heading1"/>
        <w:rPr>
          <w:color w:val="auto"/>
          <w:sz w:val="22"/>
        </w:rPr>
      </w:pPr>
      <w:r w:rsidRPr="001A4912">
        <w:rPr>
          <w:color w:val="auto"/>
          <w:sz w:val="22"/>
        </w:rPr>
        <w:t xml:space="preserve">Archival Records Locations for SER </w:t>
      </w:r>
      <w:r w:rsidR="00092A0E">
        <w:rPr>
          <w:color w:val="auto"/>
          <w:sz w:val="22"/>
        </w:rPr>
        <w:t xml:space="preserve">WOCN </w:t>
      </w:r>
      <w:r w:rsidR="00161AFF" w:rsidRPr="00161AFF">
        <w:rPr>
          <w:color w:val="auto"/>
          <w:sz w:val="22"/>
        </w:rPr>
        <w:t>Society Documents</w:t>
      </w:r>
    </w:p>
    <w:tbl>
      <w:tblPr>
        <w:tblW w:w="0" w:type="auto"/>
        <w:tblLook w:val="0000" w:firstRow="0" w:lastRow="0" w:firstColumn="0" w:lastColumn="0" w:noHBand="0" w:noVBand="0"/>
      </w:tblPr>
      <w:tblGrid>
        <w:gridCol w:w="3588"/>
        <w:gridCol w:w="1920"/>
        <w:gridCol w:w="4428"/>
      </w:tblGrid>
      <w:tr w:rsidR="00505DAC" w:rsidRPr="00505DAC">
        <w:tc>
          <w:tcPr>
            <w:tcW w:w="3588" w:type="dxa"/>
          </w:tcPr>
          <w:p w:rsidR="00433012" w:rsidRPr="00505DAC" w:rsidRDefault="00433012" w:rsidP="00FB10DE">
            <w:pPr>
              <w:pStyle w:val="BodyText"/>
              <w:spacing w:after="120"/>
              <w:rPr>
                <w:b/>
                <w:bCs/>
              </w:rPr>
            </w:pPr>
            <w:r w:rsidRPr="00505DAC">
              <w:rPr>
                <w:b/>
                <w:bCs/>
              </w:rPr>
              <w:t>Item</w:t>
            </w:r>
          </w:p>
        </w:tc>
        <w:tc>
          <w:tcPr>
            <w:tcW w:w="1920" w:type="dxa"/>
          </w:tcPr>
          <w:p w:rsidR="00433012" w:rsidRPr="00505DAC" w:rsidRDefault="00433012" w:rsidP="00FB10DE">
            <w:pPr>
              <w:pStyle w:val="BodyText"/>
              <w:spacing w:after="120"/>
              <w:rPr>
                <w:b/>
                <w:bCs/>
              </w:rPr>
            </w:pPr>
            <w:r w:rsidRPr="00505DAC">
              <w:rPr>
                <w:b/>
                <w:bCs/>
              </w:rPr>
              <w:t>Years</w:t>
            </w:r>
            <w:r w:rsidR="001D376C" w:rsidRPr="00505DAC">
              <w:rPr>
                <w:b/>
                <w:bCs/>
              </w:rPr>
              <w:t xml:space="preserve"> </w:t>
            </w:r>
          </w:p>
        </w:tc>
        <w:tc>
          <w:tcPr>
            <w:tcW w:w="4428" w:type="dxa"/>
          </w:tcPr>
          <w:p w:rsidR="00433012" w:rsidRPr="00505DAC" w:rsidRDefault="00433012" w:rsidP="00FB10DE">
            <w:pPr>
              <w:pStyle w:val="BodyText"/>
              <w:spacing w:after="120"/>
              <w:rPr>
                <w:b/>
                <w:bCs/>
              </w:rPr>
            </w:pPr>
            <w:r w:rsidRPr="00505DAC">
              <w:rPr>
                <w:b/>
                <w:bCs/>
              </w:rPr>
              <w:t>Retained by</w:t>
            </w:r>
          </w:p>
          <w:p w:rsidR="00F61DEF" w:rsidRPr="00505DAC" w:rsidRDefault="00F61DEF" w:rsidP="00FB10DE">
            <w:pPr>
              <w:pStyle w:val="BodyText"/>
              <w:spacing w:after="120"/>
              <w:rPr>
                <w:b/>
                <w:bCs/>
              </w:rPr>
            </w:pPr>
          </w:p>
        </w:tc>
      </w:tr>
      <w:tr w:rsidR="00505DAC" w:rsidRPr="00505DAC" w:rsidTr="00827C12">
        <w:tc>
          <w:tcPr>
            <w:tcW w:w="3588" w:type="dxa"/>
            <w:vAlign w:val="center"/>
          </w:tcPr>
          <w:p w:rsidR="00433012" w:rsidRPr="00505DAC" w:rsidRDefault="00433012" w:rsidP="00433012">
            <w:pPr>
              <w:pStyle w:val="BodyText"/>
              <w:spacing w:after="120"/>
            </w:pPr>
            <w:r w:rsidRPr="00505DAC">
              <w:t>Minutes of Board Meetings</w:t>
            </w:r>
          </w:p>
        </w:tc>
        <w:tc>
          <w:tcPr>
            <w:tcW w:w="1920" w:type="dxa"/>
            <w:vAlign w:val="center"/>
          </w:tcPr>
          <w:p w:rsidR="00433012" w:rsidRPr="00505DAC" w:rsidRDefault="00064241" w:rsidP="00433012">
            <w:pPr>
              <w:pStyle w:val="BodyText"/>
              <w:spacing w:after="120"/>
            </w:pPr>
            <w:r w:rsidRPr="00505DAC">
              <w:t>7</w:t>
            </w:r>
          </w:p>
        </w:tc>
        <w:tc>
          <w:tcPr>
            <w:tcW w:w="4428" w:type="dxa"/>
            <w:vAlign w:val="center"/>
          </w:tcPr>
          <w:p w:rsidR="00433012" w:rsidRPr="00505DAC" w:rsidRDefault="00161AFF" w:rsidP="00433012">
            <w:pPr>
              <w:pStyle w:val="BodyText"/>
              <w:spacing w:after="120"/>
            </w:pPr>
            <w:r w:rsidRPr="00161AFF">
              <w:t>SER WOCN Website (serwocn.org)</w:t>
            </w:r>
          </w:p>
        </w:tc>
      </w:tr>
      <w:tr w:rsidR="00505DAC" w:rsidRPr="00505DAC" w:rsidTr="00827C12">
        <w:tc>
          <w:tcPr>
            <w:tcW w:w="3588" w:type="dxa"/>
            <w:vAlign w:val="center"/>
          </w:tcPr>
          <w:p w:rsidR="00433012" w:rsidRPr="00505DAC" w:rsidRDefault="00433012" w:rsidP="00433012">
            <w:pPr>
              <w:pStyle w:val="BodyText"/>
              <w:spacing w:after="120"/>
            </w:pPr>
            <w:r w:rsidRPr="00505DAC">
              <w:t>Minutes of Membership Meetings</w:t>
            </w:r>
          </w:p>
        </w:tc>
        <w:tc>
          <w:tcPr>
            <w:tcW w:w="1920" w:type="dxa"/>
            <w:vAlign w:val="center"/>
          </w:tcPr>
          <w:p w:rsidR="00433012" w:rsidRPr="00505DAC" w:rsidRDefault="00064241" w:rsidP="00433012">
            <w:pPr>
              <w:pStyle w:val="BodyText"/>
              <w:spacing w:after="120"/>
            </w:pPr>
            <w:r w:rsidRPr="00505DAC">
              <w:t>7</w:t>
            </w:r>
          </w:p>
        </w:tc>
        <w:tc>
          <w:tcPr>
            <w:tcW w:w="4428" w:type="dxa"/>
            <w:vAlign w:val="center"/>
          </w:tcPr>
          <w:p w:rsidR="00433012" w:rsidRPr="00505DAC" w:rsidRDefault="00161AFF" w:rsidP="00433012">
            <w:pPr>
              <w:pStyle w:val="BodyText"/>
              <w:spacing w:after="120"/>
            </w:pPr>
            <w:r w:rsidRPr="00161AFF">
              <w:t>SER WOCN Website (serwocn.org)</w:t>
            </w:r>
          </w:p>
        </w:tc>
      </w:tr>
      <w:tr w:rsidR="00505DAC" w:rsidRPr="00505DAC" w:rsidTr="00827C12">
        <w:tc>
          <w:tcPr>
            <w:tcW w:w="3588" w:type="dxa"/>
            <w:vAlign w:val="center"/>
          </w:tcPr>
          <w:p w:rsidR="00433012" w:rsidRPr="00505DAC" w:rsidRDefault="00433012" w:rsidP="00433012">
            <w:pPr>
              <w:pStyle w:val="BodyText"/>
              <w:spacing w:after="120"/>
            </w:pPr>
            <w:r w:rsidRPr="00505DAC">
              <w:t>Copies of Newsletters</w:t>
            </w:r>
          </w:p>
        </w:tc>
        <w:tc>
          <w:tcPr>
            <w:tcW w:w="1920" w:type="dxa"/>
            <w:vAlign w:val="center"/>
          </w:tcPr>
          <w:p w:rsidR="00433012" w:rsidRPr="00505DAC" w:rsidRDefault="00064241" w:rsidP="00433012">
            <w:pPr>
              <w:pStyle w:val="BodyText"/>
              <w:spacing w:after="120"/>
            </w:pPr>
            <w:r w:rsidRPr="00505DAC">
              <w:t>7</w:t>
            </w:r>
          </w:p>
        </w:tc>
        <w:tc>
          <w:tcPr>
            <w:tcW w:w="4428" w:type="dxa"/>
            <w:vAlign w:val="center"/>
          </w:tcPr>
          <w:p w:rsidR="00433012" w:rsidRPr="00505DAC" w:rsidRDefault="00161AFF" w:rsidP="00433012">
            <w:pPr>
              <w:pStyle w:val="BodyText"/>
              <w:spacing w:after="120"/>
            </w:pPr>
            <w:r w:rsidRPr="00161AFF">
              <w:t>SER WOCN Website (serwocn.org)</w:t>
            </w:r>
          </w:p>
        </w:tc>
      </w:tr>
      <w:tr w:rsidR="00505DAC" w:rsidRPr="00505DAC" w:rsidTr="00827C12">
        <w:tc>
          <w:tcPr>
            <w:tcW w:w="3588" w:type="dxa"/>
            <w:vAlign w:val="center"/>
          </w:tcPr>
          <w:p w:rsidR="00433012" w:rsidRPr="00505DAC" w:rsidRDefault="00433012" w:rsidP="00433012">
            <w:pPr>
              <w:pStyle w:val="BodyText"/>
              <w:spacing w:after="120"/>
            </w:pPr>
            <w:r w:rsidRPr="00505DAC">
              <w:t>Financial Records</w:t>
            </w:r>
          </w:p>
        </w:tc>
        <w:tc>
          <w:tcPr>
            <w:tcW w:w="1920" w:type="dxa"/>
            <w:vAlign w:val="center"/>
          </w:tcPr>
          <w:p w:rsidR="00433012" w:rsidRPr="00505DAC" w:rsidRDefault="00064241" w:rsidP="00433012">
            <w:pPr>
              <w:pStyle w:val="BodyText"/>
              <w:spacing w:after="120"/>
            </w:pPr>
            <w:r w:rsidRPr="00505DAC">
              <w:t>7</w:t>
            </w:r>
          </w:p>
        </w:tc>
        <w:tc>
          <w:tcPr>
            <w:tcW w:w="4428" w:type="dxa"/>
            <w:vAlign w:val="center"/>
          </w:tcPr>
          <w:p w:rsidR="00433012" w:rsidRPr="00505DAC" w:rsidRDefault="00433012" w:rsidP="00433012">
            <w:pPr>
              <w:pStyle w:val="BodyText"/>
              <w:spacing w:after="120"/>
            </w:pPr>
            <w:r w:rsidRPr="00505DAC">
              <w:t>Treasurer</w:t>
            </w:r>
          </w:p>
        </w:tc>
      </w:tr>
      <w:tr w:rsidR="00505DAC" w:rsidRPr="00505DAC" w:rsidTr="00827C12">
        <w:tc>
          <w:tcPr>
            <w:tcW w:w="3588" w:type="dxa"/>
            <w:vAlign w:val="center"/>
          </w:tcPr>
          <w:p w:rsidR="00433012" w:rsidRPr="00505DAC" w:rsidRDefault="00441C73" w:rsidP="00433012">
            <w:pPr>
              <w:pStyle w:val="BodyText"/>
              <w:spacing w:after="120"/>
            </w:pPr>
            <w:r w:rsidRPr="00505DAC">
              <w:t xml:space="preserve">Annual </w:t>
            </w:r>
            <w:r w:rsidR="00433012" w:rsidRPr="00505DAC">
              <w:t>Conference Brochures</w:t>
            </w:r>
          </w:p>
        </w:tc>
        <w:tc>
          <w:tcPr>
            <w:tcW w:w="1920" w:type="dxa"/>
            <w:vAlign w:val="center"/>
          </w:tcPr>
          <w:p w:rsidR="00433012" w:rsidRPr="00505DAC" w:rsidRDefault="00161AFF" w:rsidP="00433012">
            <w:pPr>
              <w:pStyle w:val="BodyText"/>
              <w:spacing w:after="120"/>
            </w:pPr>
            <w:r w:rsidRPr="00161AFF">
              <w:t>6</w:t>
            </w:r>
          </w:p>
        </w:tc>
        <w:tc>
          <w:tcPr>
            <w:tcW w:w="4428" w:type="dxa"/>
            <w:vAlign w:val="center"/>
          </w:tcPr>
          <w:p w:rsidR="00433012" w:rsidRPr="00505DAC" w:rsidRDefault="00433012" w:rsidP="002C0B65">
            <w:pPr>
              <w:pStyle w:val="BodyText"/>
              <w:spacing w:after="120"/>
            </w:pPr>
            <w:r w:rsidRPr="00505DAC">
              <w:t xml:space="preserve">Director </w:t>
            </w:r>
            <w:r w:rsidR="00161AFF" w:rsidRPr="00161AFF">
              <w:t>of</w:t>
            </w:r>
            <w:r w:rsidRPr="00505DAC">
              <w:t xml:space="preserve"> Conference Planning</w:t>
            </w:r>
          </w:p>
        </w:tc>
      </w:tr>
      <w:tr w:rsidR="00505DAC" w:rsidRPr="00505DAC" w:rsidTr="00827C12">
        <w:tc>
          <w:tcPr>
            <w:tcW w:w="3588" w:type="dxa"/>
            <w:vAlign w:val="center"/>
          </w:tcPr>
          <w:p w:rsidR="006D7F25" w:rsidRPr="00505DAC" w:rsidRDefault="00161AFF" w:rsidP="00827C12">
            <w:pPr>
              <w:pStyle w:val="BodyText"/>
              <w:spacing w:after="120"/>
            </w:pPr>
            <w:r w:rsidRPr="00161AFF">
              <w:t>Bylaws</w:t>
            </w:r>
          </w:p>
        </w:tc>
        <w:tc>
          <w:tcPr>
            <w:tcW w:w="1920" w:type="dxa"/>
            <w:vAlign w:val="center"/>
          </w:tcPr>
          <w:p w:rsidR="00433012" w:rsidRPr="00505DAC" w:rsidRDefault="00161AFF" w:rsidP="00433012">
            <w:pPr>
              <w:pStyle w:val="BodyText"/>
              <w:spacing w:after="0"/>
            </w:pPr>
            <w:r w:rsidRPr="00161AFF">
              <w:t>Ongoing</w:t>
            </w:r>
          </w:p>
        </w:tc>
        <w:tc>
          <w:tcPr>
            <w:tcW w:w="4428" w:type="dxa"/>
            <w:vAlign w:val="center"/>
          </w:tcPr>
          <w:p w:rsidR="006D7F25" w:rsidRPr="00505DAC" w:rsidRDefault="00161AFF" w:rsidP="00433012">
            <w:pPr>
              <w:pStyle w:val="BodyText"/>
              <w:spacing w:after="120"/>
            </w:pPr>
            <w:r w:rsidRPr="00161AFF">
              <w:t>SER WOCN Website by President-Elect</w:t>
            </w:r>
          </w:p>
        </w:tc>
      </w:tr>
      <w:tr w:rsidR="00505DAC" w:rsidRPr="00505DAC" w:rsidTr="00827C12">
        <w:tc>
          <w:tcPr>
            <w:tcW w:w="3588" w:type="dxa"/>
            <w:vAlign w:val="center"/>
          </w:tcPr>
          <w:p w:rsidR="00827C12" w:rsidRPr="00505DAC" w:rsidRDefault="00161AFF" w:rsidP="00827C12">
            <w:pPr>
              <w:pStyle w:val="BodyText"/>
              <w:spacing w:after="120"/>
            </w:pPr>
            <w:r w:rsidRPr="00161AFF">
              <w:t>Board of Directors Manual</w:t>
            </w:r>
          </w:p>
        </w:tc>
        <w:tc>
          <w:tcPr>
            <w:tcW w:w="1920" w:type="dxa"/>
            <w:vAlign w:val="center"/>
          </w:tcPr>
          <w:p w:rsidR="00827C12" w:rsidRPr="00505DAC" w:rsidRDefault="00161AFF" w:rsidP="00433012">
            <w:pPr>
              <w:pStyle w:val="BodyText"/>
              <w:spacing w:after="0"/>
            </w:pPr>
            <w:r w:rsidRPr="00161AFF">
              <w:t>Ongoing</w:t>
            </w:r>
          </w:p>
        </w:tc>
        <w:tc>
          <w:tcPr>
            <w:tcW w:w="4428" w:type="dxa"/>
            <w:vAlign w:val="center"/>
          </w:tcPr>
          <w:p w:rsidR="00827C12" w:rsidRPr="00505DAC" w:rsidRDefault="00161AFF" w:rsidP="00433012">
            <w:pPr>
              <w:pStyle w:val="BodyText"/>
              <w:spacing w:after="120"/>
            </w:pPr>
            <w:r w:rsidRPr="00161AFF">
              <w:t>SER WOCN Website by President-Elect</w:t>
            </w:r>
          </w:p>
        </w:tc>
      </w:tr>
      <w:tr w:rsidR="00827C12" w:rsidRPr="00505DAC" w:rsidTr="00827C12">
        <w:tc>
          <w:tcPr>
            <w:tcW w:w="3588" w:type="dxa"/>
            <w:vAlign w:val="center"/>
          </w:tcPr>
          <w:p w:rsidR="00433012" w:rsidRPr="00505DAC" w:rsidRDefault="00161AFF" w:rsidP="00433012">
            <w:pPr>
              <w:pStyle w:val="BodyText"/>
              <w:spacing w:after="120"/>
            </w:pPr>
            <w:r w:rsidRPr="00161AFF">
              <w:t xml:space="preserve">Narrative History of SER </w:t>
            </w:r>
            <w:r w:rsidR="00D14A45">
              <w:t xml:space="preserve">WOCN </w:t>
            </w:r>
            <w:r w:rsidRPr="00161AFF">
              <w:t>Society</w:t>
            </w:r>
          </w:p>
        </w:tc>
        <w:tc>
          <w:tcPr>
            <w:tcW w:w="1920" w:type="dxa"/>
            <w:vAlign w:val="center"/>
          </w:tcPr>
          <w:p w:rsidR="00433012" w:rsidRPr="00505DAC" w:rsidRDefault="00161AFF" w:rsidP="00433012">
            <w:pPr>
              <w:pStyle w:val="BodyText"/>
              <w:spacing w:after="0"/>
            </w:pPr>
            <w:r w:rsidRPr="00161AFF">
              <w:t>Ongoing</w:t>
            </w:r>
          </w:p>
        </w:tc>
        <w:tc>
          <w:tcPr>
            <w:tcW w:w="4428" w:type="dxa"/>
            <w:vAlign w:val="center"/>
          </w:tcPr>
          <w:p w:rsidR="00433012" w:rsidRPr="00505DAC" w:rsidRDefault="00161AFF" w:rsidP="00433012">
            <w:pPr>
              <w:pStyle w:val="BodyText"/>
              <w:spacing w:after="120"/>
            </w:pPr>
            <w:r w:rsidRPr="00161AFF">
              <w:t>SER WOCN Website by President-Elect</w:t>
            </w:r>
          </w:p>
        </w:tc>
      </w:tr>
    </w:tbl>
    <w:p w:rsidR="00433012" w:rsidRPr="00505DAC" w:rsidRDefault="00433012" w:rsidP="00433012">
      <w:pPr>
        <w:pStyle w:val="BodyText"/>
      </w:pPr>
    </w:p>
    <w:p w:rsidR="003F56DE" w:rsidRPr="00505DAC" w:rsidRDefault="003F56DE" w:rsidP="00433012">
      <w:pPr>
        <w:pStyle w:val="BodyText"/>
      </w:pPr>
      <w:r w:rsidRPr="00505DAC">
        <w:t xml:space="preserve">All documents are retained electronically.  Paper copies or documents may be kept by the officer or by the </w:t>
      </w:r>
      <w:r w:rsidR="00F91C91">
        <w:t>A</w:t>
      </w:r>
      <w:r w:rsidR="00F91C91" w:rsidRPr="00505DAC">
        <w:t xml:space="preserve">ssociation </w:t>
      </w:r>
      <w:r w:rsidR="00F91C91">
        <w:t>M</w:t>
      </w:r>
      <w:r w:rsidR="00F91C91" w:rsidRPr="00505DAC">
        <w:t xml:space="preserve">anagement </w:t>
      </w:r>
      <w:r w:rsidR="00F91C91">
        <w:t>C</w:t>
      </w:r>
      <w:r w:rsidR="00F91C91" w:rsidRPr="00505DAC">
        <w:t>ompany</w:t>
      </w:r>
      <w:r w:rsidRPr="00505DAC">
        <w:t>.</w:t>
      </w:r>
    </w:p>
    <w:p w:rsidR="00433012" w:rsidRPr="00505DAC" w:rsidRDefault="00433012">
      <w:pPr>
        <w:pStyle w:val="BodyText"/>
        <w:rPr>
          <w:rFonts w:ascii="Georgia" w:hAnsi="Georgia"/>
          <w:sz w:val="20"/>
        </w:rPr>
      </w:pPr>
    </w:p>
    <w:p w:rsidR="00066512" w:rsidRPr="00505DAC" w:rsidRDefault="00161AFF">
      <w:pPr>
        <w:pStyle w:val="Heading1"/>
        <w:rPr>
          <w:color w:val="auto"/>
        </w:rPr>
      </w:pPr>
      <w:bookmarkStart w:id="0" w:name="_Toc18570463"/>
      <w:bookmarkStart w:id="1" w:name="_Toc18584020"/>
      <w:r w:rsidRPr="00161AFF">
        <w:rPr>
          <w:color w:val="auto"/>
        </w:rPr>
        <w:lastRenderedPageBreak/>
        <w:t>President</w:t>
      </w:r>
      <w:bookmarkEnd w:id="0"/>
      <w:bookmarkEnd w:id="1"/>
    </w:p>
    <w:tbl>
      <w:tblPr>
        <w:tblW w:w="0" w:type="auto"/>
        <w:tblLayout w:type="fixed"/>
        <w:tblLook w:val="0000" w:firstRow="0" w:lastRow="0" w:firstColumn="0" w:lastColumn="0" w:noHBand="0" w:noVBand="0"/>
      </w:tblPr>
      <w:tblGrid>
        <w:gridCol w:w="828"/>
        <w:gridCol w:w="1320"/>
        <w:gridCol w:w="1320"/>
        <w:gridCol w:w="6108"/>
      </w:tblGrid>
      <w:tr w:rsidR="00505DAC" w:rsidRPr="00505DAC">
        <w:trPr>
          <w:cantSplit/>
        </w:trPr>
        <w:tc>
          <w:tcPr>
            <w:tcW w:w="828" w:type="dxa"/>
          </w:tcPr>
          <w:p w:rsidR="00066512" w:rsidRPr="00505DAC" w:rsidRDefault="00066512">
            <w:pPr>
              <w:pStyle w:val="Heading2"/>
            </w:pPr>
            <w:r w:rsidRPr="00505DAC">
              <w:t xml:space="preserve">Term </w:t>
            </w:r>
          </w:p>
        </w:tc>
        <w:tc>
          <w:tcPr>
            <w:tcW w:w="1320" w:type="dxa"/>
          </w:tcPr>
          <w:p w:rsidR="00066512" w:rsidRPr="00505DAC" w:rsidRDefault="00066512">
            <w:pPr>
              <w:pStyle w:val="BodyText"/>
              <w:spacing w:after="120"/>
            </w:pPr>
            <w:r w:rsidRPr="00505DAC">
              <w:t>Two Years</w:t>
            </w:r>
          </w:p>
        </w:tc>
        <w:tc>
          <w:tcPr>
            <w:tcW w:w="1320" w:type="dxa"/>
          </w:tcPr>
          <w:p w:rsidR="00066512" w:rsidRPr="00505DAC" w:rsidRDefault="00066512">
            <w:pPr>
              <w:pStyle w:val="Heading2"/>
            </w:pPr>
            <w:r w:rsidRPr="00505DAC">
              <w:t xml:space="preserve">When Elected </w:t>
            </w:r>
          </w:p>
        </w:tc>
        <w:tc>
          <w:tcPr>
            <w:tcW w:w="6108" w:type="dxa"/>
          </w:tcPr>
          <w:p w:rsidR="00066512" w:rsidRPr="00505DAC" w:rsidRDefault="00066512">
            <w:pPr>
              <w:pStyle w:val="BodyText"/>
              <w:spacing w:after="120"/>
            </w:pPr>
            <w:r w:rsidRPr="00505DAC">
              <w:t>Even Years</w:t>
            </w:r>
          </w:p>
        </w:tc>
      </w:tr>
      <w:tr w:rsidR="00505DAC" w:rsidRPr="00505DAC">
        <w:tc>
          <w:tcPr>
            <w:tcW w:w="2148" w:type="dxa"/>
            <w:gridSpan w:val="2"/>
          </w:tcPr>
          <w:p w:rsidR="00066512" w:rsidRPr="00505DAC" w:rsidRDefault="00066512">
            <w:pPr>
              <w:pStyle w:val="Heading2"/>
            </w:pPr>
            <w:r w:rsidRPr="00505DAC">
              <w:t>Duties Outlined in Bylaws</w:t>
            </w:r>
          </w:p>
        </w:tc>
        <w:tc>
          <w:tcPr>
            <w:tcW w:w="7428" w:type="dxa"/>
            <w:gridSpan w:val="2"/>
          </w:tcPr>
          <w:p w:rsidR="0040562C" w:rsidRDefault="00066512">
            <w:pPr>
              <w:pStyle w:val="BodyText"/>
              <w:spacing w:after="120"/>
              <w:jc w:val="both"/>
            </w:pPr>
            <w:r w:rsidRPr="00505DAC">
              <w:t xml:space="preserve">The President shall serve as the chief executive officer. The President shall also serve as a member ex-officio, with the right to vote on all committees except the Nominations Committee. The President shall make all </w:t>
            </w:r>
            <w:r w:rsidR="00F0010A" w:rsidRPr="00505DAC">
              <w:t>required</w:t>
            </w:r>
            <w:r w:rsidR="00F10B6B" w:rsidRPr="00505DAC">
              <w:t xml:space="preserve"> </w:t>
            </w:r>
            <w:r w:rsidRPr="00505DAC">
              <w:t>appointments of standing committee chairpersons and special committe</w:t>
            </w:r>
            <w:r w:rsidR="000276CD" w:rsidRPr="00505DAC">
              <w:t xml:space="preserve">es with the approval of the </w:t>
            </w:r>
            <w:r w:rsidRPr="00505DAC">
              <w:t>Board of Directors</w:t>
            </w:r>
            <w:r w:rsidR="00D14A45">
              <w:t xml:space="preserve"> (Board)</w:t>
            </w:r>
            <w:r w:rsidRPr="00505DAC">
              <w:t xml:space="preserve">. The President shall perform such other duties as are necessary to the office of </w:t>
            </w:r>
            <w:r w:rsidR="00092A0E">
              <w:t>P</w:t>
            </w:r>
            <w:r w:rsidRPr="00505DAC">
              <w:t>resident or</w:t>
            </w:r>
            <w:r w:rsidR="000276CD" w:rsidRPr="00505DAC">
              <w:t xml:space="preserve"> as may be described by the </w:t>
            </w:r>
            <w:r w:rsidRPr="00505DAC">
              <w:t>Board. The President shall serve one year as a nonvoting member of the Board upon completion of the term of office.</w:t>
            </w:r>
          </w:p>
          <w:p w:rsidR="0040562C" w:rsidRDefault="00066512">
            <w:pPr>
              <w:pStyle w:val="BodyText"/>
              <w:spacing w:after="120"/>
              <w:jc w:val="both"/>
            </w:pPr>
            <w:r w:rsidRPr="00505DAC">
              <w:t>Together with the Tre</w:t>
            </w:r>
            <w:r w:rsidR="009B7AB1" w:rsidRPr="00505DAC">
              <w:t>asurer, the President shall approve</w:t>
            </w:r>
            <w:r w:rsidRPr="00505DAC">
              <w:t xml:space="preserve"> all checks or drafts of the SER</w:t>
            </w:r>
            <w:r w:rsidR="000276CD" w:rsidRPr="00505DAC">
              <w:t xml:space="preserve"> </w:t>
            </w:r>
            <w:r w:rsidR="00D14A45">
              <w:t xml:space="preserve">WOCN </w:t>
            </w:r>
            <w:r w:rsidR="00161AFF" w:rsidRPr="00161AFF">
              <w:t>Society</w:t>
            </w:r>
            <w:r w:rsidRPr="00505DAC">
              <w:t>.</w:t>
            </w:r>
          </w:p>
          <w:p w:rsidR="0040562C" w:rsidRDefault="00066512">
            <w:pPr>
              <w:pStyle w:val="BodyText"/>
              <w:spacing w:after="120"/>
              <w:jc w:val="both"/>
            </w:pPr>
            <w:r w:rsidRPr="00505DAC">
              <w:t>The President shall appoint a parliamentarian.</w:t>
            </w:r>
          </w:p>
          <w:p w:rsidR="0040562C" w:rsidRDefault="00066512">
            <w:pPr>
              <w:pStyle w:val="BodyText"/>
              <w:spacing w:after="120"/>
              <w:jc w:val="both"/>
            </w:pPr>
            <w:r w:rsidRPr="00505DAC">
              <w:t>By virtue of office, the President shall be chairman of and preside at all meetings of the Board</w:t>
            </w:r>
            <w:r w:rsidR="004E434D" w:rsidRPr="00505DAC">
              <w:t>.</w:t>
            </w:r>
          </w:p>
          <w:p w:rsidR="004E434D" w:rsidRPr="00505DAC" w:rsidRDefault="004E434D">
            <w:pPr>
              <w:pStyle w:val="BodyText"/>
              <w:spacing w:after="120"/>
            </w:pPr>
          </w:p>
        </w:tc>
      </w:tr>
      <w:tr w:rsidR="00505DAC" w:rsidRPr="00505DAC">
        <w:tc>
          <w:tcPr>
            <w:tcW w:w="2148" w:type="dxa"/>
            <w:gridSpan w:val="2"/>
          </w:tcPr>
          <w:p w:rsidR="00066512" w:rsidRPr="00505DAC" w:rsidRDefault="00066512" w:rsidP="00BF0D13">
            <w:pPr>
              <w:pStyle w:val="Heading2"/>
              <w:spacing w:after="120"/>
            </w:pPr>
            <w:r w:rsidRPr="00505DAC">
              <w:t>Duties Defined by Policy</w:t>
            </w:r>
            <w:r w:rsidR="00946AC4" w:rsidRPr="00505DAC">
              <w:t xml:space="preserve"> </w:t>
            </w:r>
          </w:p>
        </w:tc>
        <w:tc>
          <w:tcPr>
            <w:tcW w:w="7428" w:type="dxa"/>
            <w:gridSpan w:val="2"/>
          </w:tcPr>
          <w:p w:rsidR="00854993" w:rsidRPr="00505DAC" w:rsidRDefault="00161AFF" w:rsidP="0097185C">
            <w:pPr>
              <w:pStyle w:val="BodyText"/>
              <w:spacing w:after="120"/>
            </w:pPr>
            <w:r w:rsidRPr="00161AFF">
              <w:t>The Board will meet two times during the year, once at the Winter board meeting and again at the Annual Conference. Unless otherwise excused in advance by the President, attendance is mandatory.</w:t>
            </w:r>
          </w:p>
          <w:p w:rsidR="00066512" w:rsidRPr="00505DAC" w:rsidRDefault="00066512" w:rsidP="0097185C">
            <w:pPr>
              <w:pStyle w:val="BodyText"/>
              <w:spacing w:after="120"/>
            </w:pPr>
            <w:r w:rsidRPr="00505DAC">
              <w:t>Authorize disbursement of all funds by the Treasurer</w:t>
            </w:r>
            <w:r w:rsidR="00803C5F" w:rsidRPr="00505DAC">
              <w:t>.</w:t>
            </w:r>
          </w:p>
          <w:p w:rsidR="00066512" w:rsidRPr="00505DAC" w:rsidRDefault="00066512" w:rsidP="0097185C">
            <w:pPr>
              <w:pStyle w:val="BodyText"/>
              <w:spacing w:after="120"/>
            </w:pPr>
            <w:r w:rsidRPr="00505DAC">
              <w:t>Notify persons who request reimbursement if reimbursement is denied</w:t>
            </w:r>
            <w:r w:rsidR="00803C5F" w:rsidRPr="00505DAC">
              <w:t>.</w:t>
            </w:r>
          </w:p>
          <w:p w:rsidR="00066512" w:rsidRPr="00505DAC" w:rsidRDefault="00066512" w:rsidP="0097185C">
            <w:pPr>
              <w:pStyle w:val="BodyText"/>
              <w:spacing w:after="120"/>
            </w:pPr>
            <w:r w:rsidRPr="00505DAC">
              <w:t>Make purchases and pay bills up to $</w:t>
            </w:r>
            <w:r w:rsidR="0057331B" w:rsidRPr="00505DAC">
              <w:t>500</w:t>
            </w:r>
            <w:r w:rsidR="00F10B6B" w:rsidRPr="00505DAC">
              <w:t>.</w:t>
            </w:r>
            <w:r w:rsidRPr="00505DAC">
              <w:t>00 without prior consent of Board</w:t>
            </w:r>
            <w:r w:rsidR="00803C5F" w:rsidRPr="00505DAC">
              <w:t>.</w:t>
            </w:r>
          </w:p>
          <w:p w:rsidR="00066512" w:rsidRPr="00505DAC" w:rsidRDefault="00066512" w:rsidP="0097185C">
            <w:pPr>
              <w:pStyle w:val="BodyText"/>
              <w:spacing w:after="120"/>
            </w:pPr>
            <w:r w:rsidRPr="00505DAC">
              <w:t>Authorize budgeted travel reimbursement and conference expenses.</w:t>
            </w:r>
          </w:p>
          <w:p w:rsidR="009B7AB1" w:rsidRPr="00505DAC" w:rsidRDefault="009B7AB1" w:rsidP="0097185C">
            <w:pPr>
              <w:pStyle w:val="BodyText"/>
              <w:spacing w:after="120"/>
            </w:pPr>
            <w:r w:rsidRPr="00505DAC">
              <w:t>Appoint chairpersons for standing committees</w:t>
            </w:r>
            <w:r w:rsidR="00F10B6B" w:rsidRPr="00505DAC">
              <w:t xml:space="preserve"> as needed</w:t>
            </w:r>
            <w:r w:rsidR="00803C5F" w:rsidRPr="00505DAC">
              <w:t>.</w:t>
            </w:r>
          </w:p>
          <w:p w:rsidR="0006739C" w:rsidRPr="00505DAC" w:rsidRDefault="0006739C" w:rsidP="00F16F9E">
            <w:pPr>
              <w:pStyle w:val="BodyText"/>
              <w:spacing w:after="120"/>
            </w:pPr>
            <w:r w:rsidRPr="00505DAC">
              <w:t xml:space="preserve">Submit a Budget Request form for anticipated expenses to the Treasurer at the </w:t>
            </w:r>
            <w:r w:rsidR="00375103" w:rsidRPr="00505DAC">
              <w:t xml:space="preserve">Winter </w:t>
            </w:r>
            <w:r w:rsidR="00EB58F1" w:rsidRPr="00505DAC">
              <w:t>b</w:t>
            </w:r>
            <w:r w:rsidRPr="00505DAC">
              <w:t>oard meeting, for incorporation into the budget proposal.</w:t>
            </w:r>
          </w:p>
          <w:p w:rsidR="00F16F9E" w:rsidRPr="00505DAC" w:rsidRDefault="00161AFF" w:rsidP="006A4F47">
            <w:pPr>
              <w:pStyle w:val="BodyText"/>
              <w:spacing w:after="120"/>
            </w:pPr>
            <w:r w:rsidRPr="00161AFF">
              <w:t>Activate Conference Disaster Plan in event that a conference cannot be held at a designated site or time due to massive property damage or other extenuating circumstances.</w:t>
            </w:r>
          </w:p>
          <w:p w:rsidR="006A4F47" w:rsidRPr="00505DAC" w:rsidRDefault="00161AFF" w:rsidP="006A4F47">
            <w:pPr>
              <w:pStyle w:val="BodyText"/>
              <w:spacing w:after="120"/>
            </w:pPr>
            <w:r w:rsidRPr="00161AFF">
              <w:t>In the absence of the Nominations Chair will announce election results and install new officers during the Annual Membership Meeting.</w:t>
            </w:r>
          </w:p>
          <w:p w:rsidR="006A4F47" w:rsidRPr="00505DAC" w:rsidRDefault="00161AFF" w:rsidP="006A4F47">
            <w:pPr>
              <w:pStyle w:val="BodyText"/>
              <w:spacing w:after="120"/>
            </w:pPr>
            <w:r w:rsidRPr="00161AFF">
              <w:t>Maintain in a secure location a sealed envelope containing website access information (including passwords).</w:t>
            </w:r>
          </w:p>
          <w:p w:rsidR="006A4F47" w:rsidRPr="00505DAC" w:rsidRDefault="00161AFF" w:rsidP="006A4F47">
            <w:pPr>
              <w:pStyle w:val="BodyText"/>
              <w:spacing w:after="120"/>
            </w:pPr>
            <w:r w:rsidRPr="00161AFF">
              <w:t>Select the site for the Winter board meeting.  Provide a minimum of Ninety (90) days’ notice whenever possible.</w:t>
            </w:r>
          </w:p>
          <w:p w:rsidR="006A4F47" w:rsidRPr="00505DAC" w:rsidRDefault="00161AFF" w:rsidP="006A4F47">
            <w:pPr>
              <w:pStyle w:val="BodyText"/>
              <w:spacing w:after="120"/>
            </w:pPr>
            <w:r w:rsidRPr="00161AFF">
              <w:t xml:space="preserve">Submit to the Director of Communications a President’s Message to be included in the </w:t>
            </w:r>
            <w:r w:rsidRPr="00161AFF">
              <w:rPr>
                <w:i/>
              </w:rPr>
              <w:t>SER News</w:t>
            </w:r>
            <w:r w:rsidRPr="00161AFF">
              <w:t>.</w:t>
            </w:r>
          </w:p>
          <w:p w:rsidR="006A4F47" w:rsidRPr="00505DAC" w:rsidRDefault="00161AFF" w:rsidP="006A4F47">
            <w:pPr>
              <w:pStyle w:val="BodyText"/>
              <w:spacing w:after="120"/>
            </w:pPr>
            <w:r w:rsidRPr="00161AFF">
              <w:t xml:space="preserve">Review the </w:t>
            </w:r>
            <w:r w:rsidR="00092A0E">
              <w:t xml:space="preserve">Association </w:t>
            </w:r>
            <w:r w:rsidRPr="00161AFF">
              <w:t xml:space="preserve">Management Company contract and Webmaster contract at a minimum of Ninety (90) days prior to expiration of the contract.  Make </w:t>
            </w:r>
            <w:r w:rsidRPr="00161AFF">
              <w:lastRenderedPageBreak/>
              <w:t>recommendations to the Board whether the contracts should be amended and/or extended or terminated.</w:t>
            </w:r>
          </w:p>
          <w:p w:rsidR="006A4F47" w:rsidRPr="00505DAC" w:rsidRDefault="00161AFF" w:rsidP="006A4F47">
            <w:pPr>
              <w:pStyle w:val="BodyText"/>
              <w:spacing w:after="120"/>
            </w:pPr>
            <w:r w:rsidRPr="00161AFF">
              <w:t>Purchase and present appreciation gifts to outgoing Offices or Board, and Conference Chairs(s) or Nominations Chair.</w:t>
            </w:r>
          </w:p>
          <w:p w:rsidR="004E434D" w:rsidRPr="00505DAC" w:rsidRDefault="004E434D" w:rsidP="006A4F47">
            <w:pPr>
              <w:pStyle w:val="BodyText"/>
              <w:spacing w:after="120"/>
            </w:pPr>
          </w:p>
        </w:tc>
      </w:tr>
      <w:tr w:rsidR="00066512" w:rsidRPr="00505DAC">
        <w:tc>
          <w:tcPr>
            <w:tcW w:w="2148" w:type="dxa"/>
            <w:gridSpan w:val="2"/>
          </w:tcPr>
          <w:p w:rsidR="00066512" w:rsidRPr="00505DAC" w:rsidRDefault="00066512">
            <w:pPr>
              <w:pStyle w:val="Heading2"/>
              <w:spacing w:after="120"/>
            </w:pPr>
          </w:p>
        </w:tc>
        <w:tc>
          <w:tcPr>
            <w:tcW w:w="7428" w:type="dxa"/>
            <w:gridSpan w:val="2"/>
          </w:tcPr>
          <w:p w:rsidR="00066512" w:rsidRPr="00505DAC" w:rsidRDefault="00066512" w:rsidP="0097185C">
            <w:pPr>
              <w:pStyle w:val="BodyText"/>
              <w:spacing w:after="120"/>
            </w:pPr>
          </w:p>
        </w:tc>
      </w:tr>
    </w:tbl>
    <w:p w:rsidR="00066512" w:rsidRPr="00505DAC" w:rsidRDefault="00066512">
      <w:pPr>
        <w:pStyle w:val="Heading1"/>
        <w:rPr>
          <w:color w:val="auto"/>
        </w:rPr>
      </w:pPr>
    </w:p>
    <w:p w:rsidR="00A241BC" w:rsidRPr="00505DAC" w:rsidRDefault="00A241BC">
      <w:pPr>
        <w:pStyle w:val="Heading1"/>
        <w:rPr>
          <w:color w:val="auto"/>
        </w:rPr>
      </w:pPr>
      <w:bookmarkStart w:id="2" w:name="_Toc18570464"/>
      <w:bookmarkStart w:id="3" w:name="_Toc18584021"/>
    </w:p>
    <w:p w:rsidR="00882EF7" w:rsidRDefault="00882EF7" w:rsidP="00882EF7">
      <w:pPr>
        <w:pStyle w:val="BodyText"/>
      </w:pPr>
    </w:p>
    <w:p w:rsidR="00E11814" w:rsidRPr="00505DAC" w:rsidRDefault="00E11814" w:rsidP="00882EF7">
      <w:pPr>
        <w:pStyle w:val="BodyText"/>
      </w:pPr>
    </w:p>
    <w:bookmarkEnd w:id="2"/>
    <w:bookmarkEnd w:id="3"/>
    <w:p w:rsidR="00066512" w:rsidRPr="00505DAC" w:rsidRDefault="00161AFF">
      <w:pPr>
        <w:pStyle w:val="Heading1"/>
        <w:rPr>
          <w:color w:val="auto"/>
        </w:rPr>
      </w:pPr>
      <w:r w:rsidRPr="00161AFF">
        <w:rPr>
          <w:color w:val="auto"/>
        </w:rPr>
        <w:lastRenderedPageBreak/>
        <w:t>President-Elect</w:t>
      </w:r>
    </w:p>
    <w:tbl>
      <w:tblPr>
        <w:tblW w:w="0" w:type="auto"/>
        <w:tblLayout w:type="fixed"/>
        <w:tblLook w:val="0000" w:firstRow="0" w:lastRow="0" w:firstColumn="0" w:lastColumn="0" w:noHBand="0" w:noVBand="0"/>
      </w:tblPr>
      <w:tblGrid>
        <w:gridCol w:w="828"/>
        <w:gridCol w:w="1320"/>
        <w:gridCol w:w="1320"/>
        <w:gridCol w:w="6108"/>
      </w:tblGrid>
      <w:tr w:rsidR="00505DAC" w:rsidRPr="00505DAC">
        <w:trPr>
          <w:cantSplit/>
        </w:trPr>
        <w:tc>
          <w:tcPr>
            <w:tcW w:w="828" w:type="dxa"/>
          </w:tcPr>
          <w:p w:rsidR="00066512" w:rsidRPr="00505DAC" w:rsidRDefault="00066512">
            <w:pPr>
              <w:pStyle w:val="Heading2"/>
            </w:pPr>
            <w:r w:rsidRPr="00505DAC">
              <w:t xml:space="preserve">Term </w:t>
            </w:r>
          </w:p>
        </w:tc>
        <w:tc>
          <w:tcPr>
            <w:tcW w:w="1320" w:type="dxa"/>
          </w:tcPr>
          <w:p w:rsidR="00066512" w:rsidRPr="00505DAC" w:rsidRDefault="00066512">
            <w:pPr>
              <w:pStyle w:val="BodyText"/>
            </w:pPr>
            <w:r w:rsidRPr="00505DAC">
              <w:t>Two Years</w:t>
            </w:r>
          </w:p>
        </w:tc>
        <w:tc>
          <w:tcPr>
            <w:tcW w:w="1320" w:type="dxa"/>
          </w:tcPr>
          <w:p w:rsidR="00066512" w:rsidRPr="00505DAC" w:rsidRDefault="00066512">
            <w:pPr>
              <w:pStyle w:val="Heading2"/>
            </w:pPr>
            <w:r w:rsidRPr="00505DAC">
              <w:t xml:space="preserve">When Elected </w:t>
            </w:r>
          </w:p>
        </w:tc>
        <w:tc>
          <w:tcPr>
            <w:tcW w:w="6108" w:type="dxa"/>
          </w:tcPr>
          <w:p w:rsidR="00066512" w:rsidRPr="00505DAC" w:rsidRDefault="00066512">
            <w:pPr>
              <w:pStyle w:val="BodyText"/>
            </w:pPr>
            <w:r w:rsidRPr="00505DAC">
              <w:t>Even Years</w:t>
            </w:r>
          </w:p>
        </w:tc>
      </w:tr>
      <w:tr w:rsidR="00505DAC" w:rsidRPr="00505DAC">
        <w:tc>
          <w:tcPr>
            <w:tcW w:w="2148" w:type="dxa"/>
            <w:gridSpan w:val="2"/>
          </w:tcPr>
          <w:p w:rsidR="00066512" w:rsidRPr="00505DAC" w:rsidRDefault="00066512">
            <w:pPr>
              <w:pStyle w:val="Heading2"/>
            </w:pPr>
            <w:r w:rsidRPr="00505DAC">
              <w:t>Duties Outlined in Bylaws</w:t>
            </w:r>
          </w:p>
        </w:tc>
        <w:tc>
          <w:tcPr>
            <w:tcW w:w="7428" w:type="dxa"/>
            <w:gridSpan w:val="2"/>
          </w:tcPr>
          <w:p w:rsidR="0040562C" w:rsidRDefault="00066512">
            <w:pPr>
              <w:pStyle w:val="BodyText"/>
              <w:spacing w:after="120"/>
              <w:jc w:val="both"/>
            </w:pPr>
            <w:r w:rsidRPr="00505DAC">
              <w:t xml:space="preserve">The </w:t>
            </w:r>
            <w:r w:rsidR="003F5CBA" w:rsidRPr="00505DAC">
              <w:t xml:space="preserve">President-Elect </w:t>
            </w:r>
            <w:r w:rsidRPr="00505DAC">
              <w:t xml:space="preserve">shall perform the duties of the President in the absence or incapacity of the President. </w:t>
            </w:r>
            <w:r w:rsidR="007A74E1" w:rsidRPr="00505DAC">
              <w:t xml:space="preserve">The President-Elect shall succeed to the office of President upon expiration of the President’s term of office, and in the event of the death, resignation, removal, or incapacity of the President. </w:t>
            </w:r>
            <w:r w:rsidRPr="00505DAC">
              <w:t xml:space="preserve">The </w:t>
            </w:r>
            <w:r w:rsidR="003F5CBA" w:rsidRPr="00505DAC">
              <w:t xml:space="preserve">President-Elect </w:t>
            </w:r>
            <w:r w:rsidRPr="00505DAC">
              <w:t xml:space="preserve">shall perform such duties as may be delegated by the President or the Board. The </w:t>
            </w:r>
            <w:r w:rsidR="003F5CBA" w:rsidRPr="00505DAC">
              <w:t xml:space="preserve">President-Elect </w:t>
            </w:r>
            <w:r w:rsidRPr="00505DAC">
              <w:t xml:space="preserve">shall serve as the official representative to </w:t>
            </w:r>
            <w:r w:rsidR="00AB3891" w:rsidRPr="00505DAC">
              <w:t xml:space="preserve">the </w:t>
            </w:r>
            <w:r w:rsidR="00BF0D13" w:rsidRPr="00505DAC">
              <w:t>Society</w:t>
            </w:r>
            <w:r w:rsidR="00AB3891" w:rsidRPr="00505DAC">
              <w:t xml:space="preserve"> Public Policy Committee</w:t>
            </w:r>
            <w:r w:rsidRPr="00505DAC">
              <w:t xml:space="preserve">. The </w:t>
            </w:r>
            <w:r w:rsidR="003F5CBA" w:rsidRPr="00505DAC">
              <w:t xml:space="preserve">President-Elect </w:t>
            </w:r>
            <w:r w:rsidRPr="00505DAC">
              <w:t>shall serve as bylaws chairperson and is responsible for maintaining the bylaws and the policy/procedure manual.</w:t>
            </w:r>
          </w:p>
          <w:p w:rsidR="004E434D" w:rsidRPr="00505DAC" w:rsidRDefault="004E434D" w:rsidP="003F5CBA">
            <w:pPr>
              <w:pStyle w:val="BodyText"/>
              <w:spacing w:after="120"/>
            </w:pPr>
          </w:p>
        </w:tc>
      </w:tr>
      <w:tr w:rsidR="00505DAC" w:rsidRPr="00505DAC">
        <w:tc>
          <w:tcPr>
            <w:tcW w:w="2148" w:type="dxa"/>
            <w:gridSpan w:val="2"/>
          </w:tcPr>
          <w:p w:rsidR="00066512" w:rsidRPr="00505DAC" w:rsidRDefault="00066512">
            <w:pPr>
              <w:pStyle w:val="Heading2"/>
            </w:pPr>
            <w:r w:rsidRPr="00505DAC">
              <w:t>Duties Defined by Policy</w:t>
            </w:r>
          </w:p>
        </w:tc>
        <w:tc>
          <w:tcPr>
            <w:tcW w:w="7428" w:type="dxa"/>
            <w:gridSpan w:val="2"/>
          </w:tcPr>
          <w:p w:rsidR="0006739C" w:rsidRPr="00505DAC" w:rsidRDefault="0006739C" w:rsidP="0097185C">
            <w:pPr>
              <w:pStyle w:val="BodyText"/>
              <w:spacing w:after="120"/>
            </w:pPr>
            <w:r w:rsidRPr="00505DAC">
              <w:t xml:space="preserve">Submit a Budget Request form for anticipated expenses to the Treasurer at </w:t>
            </w:r>
            <w:r w:rsidR="003F5CBA" w:rsidRPr="00505DAC">
              <w:t>the Winter b</w:t>
            </w:r>
            <w:r w:rsidRPr="00505DAC">
              <w:t>oard meeting, for incorporation into the budget proposal.</w:t>
            </w:r>
          </w:p>
          <w:p w:rsidR="00854993" w:rsidRPr="00505DAC" w:rsidRDefault="00161AFF" w:rsidP="0097185C">
            <w:pPr>
              <w:pStyle w:val="BodyText"/>
              <w:spacing w:after="120"/>
            </w:pPr>
            <w:r w:rsidRPr="00161AFF">
              <w:t>The Board will meet two times during the year, once at the Winter board meeting and again at the Annual Conference. Unless otherwise excused in advance by the President, attendance is mandatory.</w:t>
            </w:r>
          </w:p>
          <w:p w:rsidR="00BF0D13" w:rsidRPr="00505DAC" w:rsidRDefault="00BF0D13" w:rsidP="00BF0D13">
            <w:pPr>
              <w:pStyle w:val="BodyText"/>
              <w:spacing w:after="120"/>
            </w:pPr>
            <w:r w:rsidRPr="00505DAC">
              <w:t>Assist President with board meeting planning and any duties related to conference planning and execution as identified.</w:t>
            </w:r>
          </w:p>
          <w:p w:rsidR="00BF0D13" w:rsidRPr="00505DAC" w:rsidRDefault="00161AFF" w:rsidP="00092A0E">
            <w:pPr>
              <w:pStyle w:val="BodyText"/>
              <w:spacing w:after="120"/>
              <w:jc w:val="both"/>
            </w:pPr>
            <w:r w:rsidRPr="00161AFF">
              <w:t>Purchase and present appreciation gifts to outgoing President.</w:t>
            </w:r>
          </w:p>
          <w:p w:rsidR="00441C73" w:rsidRDefault="00161AFF" w:rsidP="0097185C">
            <w:pPr>
              <w:pStyle w:val="BodyText"/>
              <w:spacing w:after="120"/>
            </w:pPr>
            <w:r w:rsidRPr="00161AFF">
              <w:t xml:space="preserve">Maintains the SER </w:t>
            </w:r>
            <w:r w:rsidR="004C6CC2">
              <w:t xml:space="preserve">WOCN </w:t>
            </w:r>
            <w:r w:rsidRPr="00161AFF">
              <w:t>Society History.</w:t>
            </w:r>
          </w:p>
          <w:p w:rsidR="004E4B84" w:rsidRPr="00505DAC" w:rsidRDefault="004E4B84" w:rsidP="0097185C">
            <w:pPr>
              <w:pStyle w:val="BodyText"/>
              <w:spacing w:after="120"/>
            </w:pPr>
            <w:r>
              <w:t>Maintains the Position-Specific Duties of the SER WOCN Society Leadership document.</w:t>
            </w:r>
          </w:p>
          <w:p w:rsidR="00441C73" w:rsidRPr="00505DAC" w:rsidRDefault="00161AFF" w:rsidP="0097185C">
            <w:pPr>
              <w:pStyle w:val="BodyText"/>
              <w:spacing w:after="120"/>
            </w:pPr>
            <w:r w:rsidRPr="00161AFF">
              <w:t xml:space="preserve">Shadows and mentors current Board </w:t>
            </w:r>
            <w:r w:rsidR="004C6CC2">
              <w:t xml:space="preserve">members </w:t>
            </w:r>
            <w:r w:rsidRPr="00161AFF">
              <w:t>as assigned by the President.</w:t>
            </w:r>
          </w:p>
          <w:p w:rsidR="00066512" w:rsidRPr="00505DAC" w:rsidRDefault="00066512">
            <w:pPr>
              <w:pStyle w:val="BodyText"/>
              <w:spacing w:after="120"/>
            </w:pPr>
          </w:p>
        </w:tc>
      </w:tr>
      <w:tr w:rsidR="00066512" w:rsidRPr="00505DAC">
        <w:tc>
          <w:tcPr>
            <w:tcW w:w="2148" w:type="dxa"/>
            <w:gridSpan w:val="2"/>
          </w:tcPr>
          <w:p w:rsidR="00066512" w:rsidRPr="00505DAC" w:rsidRDefault="00066512">
            <w:pPr>
              <w:pStyle w:val="Heading2"/>
            </w:pPr>
          </w:p>
        </w:tc>
        <w:tc>
          <w:tcPr>
            <w:tcW w:w="7428" w:type="dxa"/>
            <w:gridSpan w:val="2"/>
          </w:tcPr>
          <w:p w:rsidR="00107C65" w:rsidRPr="00505DAC" w:rsidRDefault="00107C65" w:rsidP="00107C65">
            <w:pPr>
              <w:pStyle w:val="BodyText"/>
              <w:spacing w:after="120"/>
            </w:pPr>
          </w:p>
        </w:tc>
      </w:tr>
    </w:tbl>
    <w:p w:rsidR="00066512" w:rsidRPr="00505DAC" w:rsidRDefault="00066512">
      <w:pPr>
        <w:pStyle w:val="Heading1"/>
        <w:rPr>
          <w:color w:val="auto"/>
        </w:rPr>
      </w:pPr>
    </w:p>
    <w:p w:rsidR="00066512" w:rsidRPr="00505DAC" w:rsidRDefault="00161AFF">
      <w:pPr>
        <w:pStyle w:val="Heading1"/>
        <w:rPr>
          <w:color w:val="auto"/>
        </w:rPr>
      </w:pPr>
      <w:r w:rsidRPr="00161AFF">
        <w:rPr>
          <w:color w:val="auto"/>
        </w:rPr>
        <w:br w:type="page"/>
      </w:r>
      <w:bookmarkStart w:id="4" w:name="_Toc18570465"/>
      <w:bookmarkStart w:id="5" w:name="_Toc18584022"/>
      <w:r w:rsidRPr="00161AFF">
        <w:rPr>
          <w:color w:val="auto"/>
        </w:rPr>
        <w:lastRenderedPageBreak/>
        <w:t>Secretary</w:t>
      </w:r>
      <w:bookmarkEnd w:id="4"/>
      <w:bookmarkEnd w:id="5"/>
    </w:p>
    <w:tbl>
      <w:tblPr>
        <w:tblW w:w="0" w:type="auto"/>
        <w:tblLayout w:type="fixed"/>
        <w:tblLook w:val="0000" w:firstRow="0" w:lastRow="0" w:firstColumn="0" w:lastColumn="0" w:noHBand="0" w:noVBand="0"/>
      </w:tblPr>
      <w:tblGrid>
        <w:gridCol w:w="828"/>
        <w:gridCol w:w="1320"/>
        <w:gridCol w:w="1320"/>
        <w:gridCol w:w="6108"/>
      </w:tblGrid>
      <w:tr w:rsidR="00505DAC" w:rsidRPr="00505DAC">
        <w:trPr>
          <w:cantSplit/>
        </w:trPr>
        <w:tc>
          <w:tcPr>
            <w:tcW w:w="828" w:type="dxa"/>
          </w:tcPr>
          <w:p w:rsidR="00066512" w:rsidRPr="00505DAC" w:rsidRDefault="00066512">
            <w:pPr>
              <w:pStyle w:val="Heading2"/>
            </w:pPr>
            <w:r w:rsidRPr="00505DAC">
              <w:t xml:space="preserve">Term </w:t>
            </w:r>
          </w:p>
        </w:tc>
        <w:tc>
          <w:tcPr>
            <w:tcW w:w="1320" w:type="dxa"/>
          </w:tcPr>
          <w:p w:rsidR="00066512" w:rsidRPr="00505DAC" w:rsidRDefault="00066512">
            <w:pPr>
              <w:pStyle w:val="BodyText"/>
              <w:spacing w:after="120"/>
            </w:pPr>
            <w:r w:rsidRPr="00505DAC">
              <w:t>Two Years</w:t>
            </w:r>
          </w:p>
        </w:tc>
        <w:tc>
          <w:tcPr>
            <w:tcW w:w="1320" w:type="dxa"/>
          </w:tcPr>
          <w:p w:rsidR="00066512" w:rsidRPr="00505DAC" w:rsidRDefault="00066512">
            <w:pPr>
              <w:pStyle w:val="Heading2"/>
            </w:pPr>
            <w:r w:rsidRPr="00505DAC">
              <w:t xml:space="preserve">When Elected </w:t>
            </w:r>
          </w:p>
        </w:tc>
        <w:tc>
          <w:tcPr>
            <w:tcW w:w="6108" w:type="dxa"/>
          </w:tcPr>
          <w:p w:rsidR="00066512" w:rsidRPr="00505DAC" w:rsidRDefault="00066512">
            <w:pPr>
              <w:pStyle w:val="BodyText"/>
              <w:spacing w:after="120"/>
            </w:pPr>
            <w:r w:rsidRPr="00505DAC">
              <w:t>Odd Years</w:t>
            </w:r>
          </w:p>
        </w:tc>
      </w:tr>
      <w:tr w:rsidR="00505DAC" w:rsidRPr="00505DAC">
        <w:tc>
          <w:tcPr>
            <w:tcW w:w="2148" w:type="dxa"/>
            <w:gridSpan w:val="2"/>
          </w:tcPr>
          <w:p w:rsidR="00066512" w:rsidRPr="00505DAC" w:rsidRDefault="00066512">
            <w:pPr>
              <w:pStyle w:val="Heading2"/>
            </w:pPr>
            <w:r w:rsidRPr="00505DAC">
              <w:t>Duties Outlined in Bylaws</w:t>
            </w:r>
          </w:p>
        </w:tc>
        <w:tc>
          <w:tcPr>
            <w:tcW w:w="7428" w:type="dxa"/>
            <w:gridSpan w:val="2"/>
          </w:tcPr>
          <w:p w:rsidR="0040562C" w:rsidRDefault="00066512">
            <w:pPr>
              <w:pStyle w:val="BodyText"/>
              <w:spacing w:after="120"/>
              <w:jc w:val="both"/>
            </w:pPr>
            <w:r w:rsidRPr="00505DAC">
              <w:t>The Secretary shall keep the minutes of all meetings and record decisions of the Board, review minutes and assure distribution to the Board and membership. The Secretary shall communicate with the Board regarding execution of other secretarial duties. The Secretary shall serve as membership chairperson and shall oversee all membership records.</w:t>
            </w:r>
          </w:p>
          <w:p w:rsidR="004E434D" w:rsidRPr="00505DAC" w:rsidRDefault="004E434D" w:rsidP="004E434D">
            <w:pPr>
              <w:pStyle w:val="BodyText"/>
              <w:spacing w:after="120"/>
            </w:pPr>
          </w:p>
        </w:tc>
      </w:tr>
      <w:tr w:rsidR="00505DAC" w:rsidRPr="00505DAC">
        <w:tc>
          <w:tcPr>
            <w:tcW w:w="2148" w:type="dxa"/>
            <w:gridSpan w:val="2"/>
          </w:tcPr>
          <w:p w:rsidR="00066512" w:rsidRPr="00505DAC" w:rsidRDefault="00066512">
            <w:pPr>
              <w:pStyle w:val="Heading2"/>
              <w:spacing w:after="120"/>
            </w:pPr>
            <w:r w:rsidRPr="00505DAC">
              <w:t>Duties Defined by Policy</w:t>
            </w:r>
          </w:p>
        </w:tc>
        <w:tc>
          <w:tcPr>
            <w:tcW w:w="7428" w:type="dxa"/>
            <w:gridSpan w:val="2"/>
          </w:tcPr>
          <w:p w:rsidR="00066512" w:rsidRPr="00505DAC" w:rsidRDefault="009B7AB1">
            <w:pPr>
              <w:pStyle w:val="BodyText"/>
              <w:spacing w:after="120"/>
            </w:pPr>
            <w:r w:rsidRPr="00505DAC">
              <w:t>Maintain records of Board Conflict of Interest statements and notify the President of any potential conflicts prior to voting on issues that may be affected by potential conflicts.</w:t>
            </w:r>
          </w:p>
          <w:p w:rsidR="00737AB2" w:rsidRPr="00505DAC" w:rsidRDefault="00737AB2">
            <w:pPr>
              <w:pStyle w:val="BodyText"/>
              <w:spacing w:after="120"/>
            </w:pPr>
            <w:r w:rsidRPr="00505DAC">
              <w:t xml:space="preserve">Submit a Budget Request form for anticipated expenses to the Treasurer at the Winter </w:t>
            </w:r>
            <w:r w:rsidR="00BF0D13" w:rsidRPr="00505DAC">
              <w:t>b</w:t>
            </w:r>
            <w:r w:rsidRPr="00505DAC">
              <w:t>oard meeting, for incorporation into the budget proposal.</w:t>
            </w:r>
          </w:p>
          <w:p w:rsidR="00854993" w:rsidRPr="00505DAC" w:rsidRDefault="00161AFF">
            <w:pPr>
              <w:pStyle w:val="BodyText"/>
              <w:spacing w:after="120"/>
            </w:pPr>
            <w:r w:rsidRPr="00161AFF">
              <w:t>The Board will meet two times during the year, once at the Winter board meeting and again at the Annual Conference. Unless otherwise excused in advance by the President, attendance is mandatory.</w:t>
            </w:r>
          </w:p>
          <w:p w:rsidR="00BF0D13" w:rsidRPr="00505DAC" w:rsidRDefault="00BF0D13" w:rsidP="00BF0D13">
            <w:pPr>
              <w:pStyle w:val="BodyText"/>
              <w:spacing w:after="120"/>
            </w:pPr>
            <w:r w:rsidRPr="00505DAC">
              <w:t xml:space="preserve">Prepare and send welcome letter to new graduates of regional WOC </w:t>
            </w:r>
            <w:r w:rsidR="00441C73" w:rsidRPr="00505DAC">
              <w:t xml:space="preserve">nursing education </w:t>
            </w:r>
            <w:r w:rsidRPr="00505DAC">
              <w:t>accredited programs</w:t>
            </w:r>
            <w:r w:rsidR="00441C73" w:rsidRPr="00505DAC">
              <w:t xml:space="preserve"> (WOCNEP)</w:t>
            </w:r>
            <w:r w:rsidRPr="00505DAC">
              <w:t xml:space="preserve"> and new SER </w:t>
            </w:r>
            <w:r w:rsidR="004C6CC2">
              <w:t xml:space="preserve">WOCN </w:t>
            </w:r>
            <w:r w:rsidRPr="00505DAC">
              <w:t>Society members, as identified.</w:t>
            </w:r>
          </w:p>
          <w:p w:rsidR="00BF0D13" w:rsidRPr="00505DAC" w:rsidRDefault="00BF0D13" w:rsidP="00BF0D13">
            <w:pPr>
              <w:pStyle w:val="BodyText"/>
              <w:spacing w:after="120"/>
            </w:pPr>
            <w:r w:rsidRPr="00505DAC">
              <w:t>Prepare and send letter to those whose membership has lapsed, as identified.</w:t>
            </w:r>
          </w:p>
          <w:p w:rsidR="004E434D" w:rsidRPr="00505DAC" w:rsidRDefault="004E434D">
            <w:pPr>
              <w:pStyle w:val="BodyText"/>
              <w:spacing w:after="120"/>
            </w:pPr>
          </w:p>
        </w:tc>
      </w:tr>
      <w:tr w:rsidR="00066512" w:rsidRPr="00505DAC">
        <w:tc>
          <w:tcPr>
            <w:tcW w:w="2148" w:type="dxa"/>
            <w:gridSpan w:val="2"/>
          </w:tcPr>
          <w:p w:rsidR="00066512" w:rsidRPr="00505DAC" w:rsidRDefault="00066512">
            <w:pPr>
              <w:pStyle w:val="Heading2"/>
              <w:spacing w:after="120"/>
            </w:pPr>
          </w:p>
        </w:tc>
        <w:tc>
          <w:tcPr>
            <w:tcW w:w="7428" w:type="dxa"/>
            <w:gridSpan w:val="2"/>
          </w:tcPr>
          <w:p w:rsidR="00066512" w:rsidRPr="00505DAC" w:rsidRDefault="00066512" w:rsidP="00737AB2">
            <w:pPr>
              <w:pStyle w:val="BodyText"/>
              <w:spacing w:after="120"/>
            </w:pPr>
          </w:p>
        </w:tc>
      </w:tr>
    </w:tbl>
    <w:p w:rsidR="00066512" w:rsidRPr="00505DAC" w:rsidRDefault="00066512">
      <w:pPr>
        <w:pStyle w:val="Heading1"/>
        <w:rPr>
          <w:color w:val="auto"/>
        </w:rPr>
      </w:pPr>
    </w:p>
    <w:p w:rsidR="00066512" w:rsidRPr="00505DAC" w:rsidRDefault="00161AFF">
      <w:pPr>
        <w:pStyle w:val="Heading1"/>
        <w:rPr>
          <w:color w:val="auto"/>
        </w:rPr>
      </w:pPr>
      <w:r w:rsidRPr="00161AFF">
        <w:rPr>
          <w:color w:val="auto"/>
        </w:rPr>
        <w:br w:type="page"/>
      </w:r>
      <w:bookmarkStart w:id="6" w:name="_Toc18570466"/>
      <w:bookmarkStart w:id="7" w:name="_Toc18584023"/>
      <w:r w:rsidRPr="00161AFF">
        <w:rPr>
          <w:color w:val="auto"/>
        </w:rPr>
        <w:lastRenderedPageBreak/>
        <w:t>Treasurer</w:t>
      </w:r>
      <w:bookmarkEnd w:id="6"/>
      <w:bookmarkEnd w:id="7"/>
    </w:p>
    <w:tbl>
      <w:tblPr>
        <w:tblW w:w="0" w:type="auto"/>
        <w:tblLayout w:type="fixed"/>
        <w:tblLook w:val="0000" w:firstRow="0" w:lastRow="0" w:firstColumn="0" w:lastColumn="0" w:noHBand="0" w:noVBand="0"/>
      </w:tblPr>
      <w:tblGrid>
        <w:gridCol w:w="828"/>
        <w:gridCol w:w="1320"/>
        <w:gridCol w:w="1320"/>
        <w:gridCol w:w="6108"/>
      </w:tblGrid>
      <w:tr w:rsidR="00505DAC" w:rsidRPr="00505DAC">
        <w:tc>
          <w:tcPr>
            <w:tcW w:w="828" w:type="dxa"/>
          </w:tcPr>
          <w:p w:rsidR="00066512" w:rsidRPr="00505DAC" w:rsidRDefault="00066512">
            <w:pPr>
              <w:pStyle w:val="Heading2"/>
            </w:pPr>
            <w:r w:rsidRPr="00505DAC">
              <w:t>Term</w:t>
            </w:r>
          </w:p>
        </w:tc>
        <w:tc>
          <w:tcPr>
            <w:tcW w:w="1320" w:type="dxa"/>
          </w:tcPr>
          <w:p w:rsidR="00066512" w:rsidRPr="00505DAC" w:rsidRDefault="00066512">
            <w:pPr>
              <w:pStyle w:val="BodyText"/>
            </w:pPr>
            <w:r w:rsidRPr="00505DAC">
              <w:t>Two years</w:t>
            </w:r>
          </w:p>
        </w:tc>
        <w:tc>
          <w:tcPr>
            <w:tcW w:w="1320" w:type="dxa"/>
          </w:tcPr>
          <w:p w:rsidR="00066512" w:rsidRPr="00505DAC" w:rsidRDefault="00066512">
            <w:pPr>
              <w:pStyle w:val="Heading2"/>
            </w:pPr>
            <w:r w:rsidRPr="00505DAC">
              <w:t>When Elected</w:t>
            </w:r>
          </w:p>
        </w:tc>
        <w:tc>
          <w:tcPr>
            <w:tcW w:w="6108" w:type="dxa"/>
          </w:tcPr>
          <w:p w:rsidR="00066512" w:rsidRPr="00505DAC" w:rsidRDefault="00066512">
            <w:pPr>
              <w:pStyle w:val="BodyText"/>
            </w:pPr>
            <w:r w:rsidRPr="00505DAC">
              <w:t>Odd Years</w:t>
            </w:r>
          </w:p>
        </w:tc>
      </w:tr>
      <w:tr w:rsidR="00505DAC" w:rsidRPr="00505DAC">
        <w:tc>
          <w:tcPr>
            <w:tcW w:w="2148" w:type="dxa"/>
            <w:gridSpan w:val="2"/>
          </w:tcPr>
          <w:p w:rsidR="00066512" w:rsidRPr="00505DAC" w:rsidRDefault="00066512">
            <w:pPr>
              <w:pStyle w:val="Heading2"/>
            </w:pPr>
            <w:r w:rsidRPr="00505DAC">
              <w:t>Duties Outlined in Bylaws</w:t>
            </w:r>
          </w:p>
        </w:tc>
        <w:tc>
          <w:tcPr>
            <w:tcW w:w="7428" w:type="dxa"/>
            <w:gridSpan w:val="2"/>
          </w:tcPr>
          <w:p w:rsidR="0040562C" w:rsidRDefault="000E159D">
            <w:pPr>
              <w:pStyle w:val="BodyText"/>
              <w:jc w:val="both"/>
            </w:pPr>
            <w:r w:rsidRPr="00505DAC">
              <w:t>The Treasurer shall be responsible for the oversight of a</w:t>
            </w:r>
            <w:r w:rsidR="000645B6">
              <w:t xml:space="preserve">ll transactions and reporting. </w:t>
            </w:r>
            <w:r w:rsidRPr="00505DAC">
              <w:t>The Treasurer shall be responsible for dispersing funds</w:t>
            </w:r>
            <w:r w:rsidR="000645B6">
              <w:t xml:space="preserve"> as approved by the President. </w:t>
            </w:r>
            <w:r w:rsidRPr="00505DAC">
              <w:t>The Treasurer shall be responsible for investing funds as di</w:t>
            </w:r>
            <w:r w:rsidR="000645B6">
              <w:t xml:space="preserve">rected by action of the Board. </w:t>
            </w:r>
            <w:r w:rsidRPr="00505DAC">
              <w:t xml:space="preserve">The Treasurer shall provide a written report on the financial condition of at all meetings of the Board and at other times when called upon by the President. The Treasurer’s records shall be reviewed by an independent accountant or accounting firm approved by the Board whenever a Treasurer leaves office and as requested by the </w:t>
            </w:r>
            <w:r w:rsidR="00441C73" w:rsidRPr="00505DAC">
              <w:t>Board</w:t>
            </w:r>
            <w:r w:rsidRPr="00505DAC">
              <w:t>.</w:t>
            </w:r>
          </w:p>
          <w:p w:rsidR="000E159D" w:rsidRPr="00505DAC" w:rsidRDefault="000E159D" w:rsidP="000E159D">
            <w:pPr>
              <w:pStyle w:val="BodyText"/>
            </w:pPr>
            <w:r w:rsidRPr="00505DAC">
              <w:t>In addition, the Treasurer shall:</w:t>
            </w:r>
          </w:p>
          <w:p w:rsidR="000E159D" w:rsidRPr="00505DAC" w:rsidRDefault="000E159D" w:rsidP="000E159D">
            <w:pPr>
              <w:pStyle w:val="BodyText"/>
              <w:numPr>
                <w:ilvl w:val="0"/>
                <w:numId w:val="2"/>
              </w:numPr>
            </w:pPr>
            <w:r w:rsidRPr="00505DAC">
              <w:t>keep accurate records of</w:t>
            </w:r>
            <w:r w:rsidR="0097185C" w:rsidRPr="00505DAC">
              <w:t xml:space="preserve"> all financial transactions,</w:t>
            </w:r>
          </w:p>
          <w:p w:rsidR="000E159D" w:rsidRPr="00505DAC" w:rsidRDefault="000E159D" w:rsidP="000E159D">
            <w:pPr>
              <w:pStyle w:val="BodyText"/>
              <w:numPr>
                <w:ilvl w:val="0"/>
                <w:numId w:val="2"/>
              </w:numPr>
            </w:pPr>
            <w:r w:rsidRPr="00505DAC">
              <w:t>exercise all duties incident to the office of Treasurer</w:t>
            </w:r>
            <w:r w:rsidR="004C6CC2">
              <w:t>,</w:t>
            </w:r>
            <w:r w:rsidRPr="00505DAC">
              <w:t xml:space="preserve"> </w:t>
            </w:r>
          </w:p>
          <w:p w:rsidR="000E159D" w:rsidRPr="00505DAC" w:rsidRDefault="000E159D" w:rsidP="000E159D">
            <w:pPr>
              <w:pStyle w:val="BodyText"/>
              <w:numPr>
                <w:ilvl w:val="0"/>
                <w:numId w:val="2"/>
              </w:numPr>
            </w:pPr>
            <w:r w:rsidRPr="00505DAC">
              <w:t>be bonded in an amount established by Board,</w:t>
            </w:r>
          </w:p>
          <w:p w:rsidR="00066512" w:rsidRPr="00505DAC" w:rsidRDefault="002227EA">
            <w:pPr>
              <w:pStyle w:val="BodyText"/>
              <w:numPr>
                <w:ilvl w:val="0"/>
                <w:numId w:val="2"/>
              </w:numPr>
            </w:pPr>
            <w:r>
              <w:t>c</w:t>
            </w:r>
            <w:r w:rsidR="004E434D" w:rsidRPr="00505DAC">
              <w:t>ontinue</w:t>
            </w:r>
            <w:r w:rsidR="000E159D" w:rsidRPr="00505DAC">
              <w:t xml:space="preserve"> to function as Treasurer, collaboratively working with newly elected Treasurer, through the end of the fiscal year and to the point where the records are provided to the accountant for review. </w:t>
            </w:r>
          </w:p>
        </w:tc>
      </w:tr>
      <w:tr w:rsidR="00505DAC" w:rsidRPr="00505DAC">
        <w:tc>
          <w:tcPr>
            <w:tcW w:w="2148" w:type="dxa"/>
            <w:gridSpan w:val="2"/>
          </w:tcPr>
          <w:p w:rsidR="00066512" w:rsidRPr="00505DAC" w:rsidRDefault="00066512">
            <w:pPr>
              <w:pStyle w:val="Heading2"/>
            </w:pPr>
            <w:r w:rsidRPr="00505DAC">
              <w:t>Duties Defined by Policy</w:t>
            </w:r>
          </w:p>
        </w:tc>
        <w:tc>
          <w:tcPr>
            <w:tcW w:w="7428" w:type="dxa"/>
            <w:gridSpan w:val="2"/>
          </w:tcPr>
          <w:p w:rsidR="00386C3F" w:rsidRPr="00505DAC" w:rsidRDefault="00161AFF">
            <w:pPr>
              <w:pStyle w:val="BodyText"/>
            </w:pPr>
            <w:r w:rsidRPr="00161AFF">
              <w:t>Develop the annual bud</w:t>
            </w:r>
            <w:r w:rsidR="002732F9">
              <w:t xml:space="preserve">get and the conference budget. </w:t>
            </w:r>
            <w:r w:rsidRPr="00161AFF">
              <w:t>Present both to the Board at the Winter board meeting for approval.</w:t>
            </w:r>
          </w:p>
          <w:p w:rsidR="0078774D" w:rsidRPr="00505DAC" w:rsidRDefault="009B7AB1">
            <w:pPr>
              <w:pStyle w:val="BodyText"/>
            </w:pPr>
            <w:r w:rsidRPr="00505DAC">
              <w:t>Obtain records review from CPA at start of new term</w:t>
            </w:r>
            <w:r w:rsidR="0078774D" w:rsidRPr="00505DAC">
              <w:t>.</w:t>
            </w:r>
          </w:p>
          <w:p w:rsidR="009A759A" w:rsidRPr="00505DAC" w:rsidRDefault="009A759A">
            <w:pPr>
              <w:pStyle w:val="BodyText"/>
            </w:pPr>
            <w:r w:rsidRPr="00505DAC">
              <w:t>Review quarterly CPA reports for accuracy.</w:t>
            </w:r>
          </w:p>
          <w:p w:rsidR="00066512" w:rsidRPr="00505DAC" w:rsidRDefault="00737AB2" w:rsidP="00BF0D13">
            <w:pPr>
              <w:pStyle w:val="BodyText"/>
            </w:pPr>
            <w:r w:rsidRPr="00505DAC">
              <w:t>Submit a Budget Request form for anticipated expenses to the Treasurer at the Winter Board meeting, for incorporation into the budget proposal.</w:t>
            </w:r>
          </w:p>
          <w:p w:rsidR="00854993" w:rsidRPr="00505DAC" w:rsidRDefault="00161AFF" w:rsidP="00BF0D13">
            <w:pPr>
              <w:pStyle w:val="BodyText"/>
            </w:pPr>
            <w:r w:rsidRPr="00161AFF">
              <w:t>The Board will meet two times during the year, once at the Winter board meeting and again at the Annual Conference. Unless otherwise excused in advance by the President, attendance is mandatory.</w:t>
            </w:r>
          </w:p>
          <w:p w:rsidR="00BF0D13" w:rsidRPr="00505DAC" w:rsidRDefault="00BF0D13" w:rsidP="00BF0D13">
            <w:pPr>
              <w:pStyle w:val="BodyText"/>
            </w:pPr>
            <w:r w:rsidRPr="00505DAC">
              <w:t>Obtain bonding for self.</w:t>
            </w:r>
          </w:p>
          <w:p w:rsidR="00BF0D13" w:rsidRPr="00505DAC" w:rsidRDefault="00BF0D13" w:rsidP="00441C73">
            <w:pPr>
              <w:pStyle w:val="BodyText"/>
            </w:pPr>
            <w:r w:rsidRPr="00505DAC">
              <w:t xml:space="preserve">Assure </w:t>
            </w:r>
            <w:r w:rsidR="00441C73" w:rsidRPr="00505DAC">
              <w:t>Association M</w:t>
            </w:r>
            <w:r w:rsidRPr="00505DAC">
              <w:t xml:space="preserve">anagement </w:t>
            </w:r>
            <w:r w:rsidR="00441C73" w:rsidRPr="00505DAC">
              <w:t xml:space="preserve">Company </w:t>
            </w:r>
            <w:r w:rsidRPr="00505DAC">
              <w:t xml:space="preserve">is protected by insurance </w:t>
            </w:r>
            <w:r w:rsidRPr="00505DAC">
              <w:rPr>
                <w:u w:val="single"/>
              </w:rPr>
              <w:t>or</w:t>
            </w:r>
            <w:r w:rsidRPr="00505DAC">
              <w:t xml:space="preserve"> bonding.</w:t>
            </w:r>
          </w:p>
        </w:tc>
      </w:tr>
      <w:tr w:rsidR="00066512" w:rsidRPr="00505DAC">
        <w:tc>
          <w:tcPr>
            <w:tcW w:w="2148" w:type="dxa"/>
            <w:gridSpan w:val="2"/>
          </w:tcPr>
          <w:p w:rsidR="00066512" w:rsidRPr="00505DAC" w:rsidRDefault="00066512">
            <w:pPr>
              <w:pStyle w:val="Heading2"/>
            </w:pPr>
          </w:p>
        </w:tc>
        <w:tc>
          <w:tcPr>
            <w:tcW w:w="7428" w:type="dxa"/>
            <w:gridSpan w:val="2"/>
          </w:tcPr>
          <w:p w:rsidR="00066512" w:rsidRPr="00505DAC" w:rsidRDefault="00066512">
            <w:pPr>
              <w:pStyle w:val="BodyText"/>
            </w:pPr>
          </w:p>
        </w:tc>
      </w:tr>
    </w:tbl>
    <w:p w:rsidR="00066512" w:rsidRPr="00505DAC" w:rsidRDefault="00066512">
      <w:pPr>
        <w:pStyle w:val="Heading1"/>
        <w:rPr>
          <w:color w:val="auto"/>
        </w:rPr>
      </w:pPr>
    </w:p>
    <w:p w:rsidR="00066512" w:rsidRPr="00505DAC" w:rsidRDefault="00161AFF">
      <w:pPr>
        <w:pStyle w:val="Heading1"/>
        <w:rPr>
          <w:color w:val="auto"/>
        </w:rPr>
      </w:pPr>
      <w:r w:rsidRPr="00161AFF">
        <w:rPr>
          <w:color w:val="auto"/>
        </w:rPr>
        <w:br w:type="page"/>
      </w:r>
      <w:bookmarkStart w:id="8" w:name="_Toc18570467"/>
      <w:bookmarkStart w:id="9" w:name="_Toc18584024"/>
      <w:r w:rsidRPr="00161AFF">
        <w:rPr>
          <w:color w:val="auto"/>
        </w:rPr>
        <w:lastRenderedPageBreak/>
        <w:t>Director of</w:t>
      </w:r>
      <w:bookmarkEnd w:id="8"/>
      <w:bookmarkEnd w:id="9"/>
      <w:r w:rsidRPr="00161AFF">
        <w:rPr>
          <w:color w:val="auto"/>
        </w:rPr>
        <w:t xml:space="preserve"> Special Projects</w:t>
      </w:r>
    </w:p>
    <w:tbl>
      <w:tblPr>
        <w:tblW w:w="0" w:type="auto"/>
        <w:tblLayout w:type="fixed"/>
        <w:tblLook w:val="0000" w:firstRow="0" w:lastRow="0" w:firstColumn="0" w:lastColumn="0" w:noHBand="0" w:noVBand="0"/>
      </w:tblPr>
      <w:tblGrid>
        <w:gridCol w:w="828"/>
        <w:gridCol w:w="1320"/>
        <w:gridCol w:w="1320"/>
        <w:gridCol w:w="6108"/>
      </w:tblGrid>
      <w:tr w:rsidR="00505DAC" w:rsidRPr="00505DAC">
        <w:tc>
          <w:tcPr>
            <w:tcW w:w="828" w:type="dxa"/>
          </w:tcPr>
          <w:p w:rsidR="00066512" w:rsidRPr="00505DAC" w:rsidRDefault="00066512">
            <w:pPr>
              <w:pStyle w:val="Heading2"/>
            </w:pPr>
            <w:r w:rsidRPr="00505DAC">
              <w:t>Term</w:t>
            </w:r>
          </w:p>
        </w:tc>
        <w:tc>
          <w:tcPr>
            <w:tcW w:w="1320" w:type="dxa"/>
          </w:tcPr>
          <w:p w:rsidR="00066512" w:rsidRPr="00505DAC" w:rsidRDefault="00066512">
            <w:pPr>
              <w:pStyle w:val="BodyText"/>
            </w:pPr>
            <w:r w:rsidRPr="00505DAC">
              <w:t>Two years</w:t>
            </w:r>
          </w:p>
        </w:tc>
        <w:tc>
          <w:tcPr>
            <w:tcW w:w="1320" w:type="dxa"/>
          </w:tcPr>
          <w:p w:rsidR="00066512" w:rsidRPr="00505DAC" w:rsidRDefault="00066512">
            <w:pPr>
              <w:pStyle w:val="Heading2"/>
            </w:pPr>
            <w:r w:rsidRPr="00505DAC">
              <w:t>When Elected</w:t>
            </w:r>
          </w:p>
        </w:tc>
        <w:tc>
          <w:tcPr>
            <w:tcW w:w="6108" w:type="dxa"/>
          </w:tcPr>
          <w:p w:rsidR="00066512" w:rsidRPr="00505DAC" w:rsidRDefault="00066512">
            <w:pPr>
              <w:pStyle w:val="BodyText"/>
            </w:pPr>
            <w:r w:rsidRPr="00505DAC">
              <w:t>Odd years</w:t>
            </w:r>
          </w:p>
        </w:tc>
      </w:tr>
      <w:tr w:rsidR="00505DAC" w:rsidRPr="00505DAC">
        <w:tc>
          <w:tcPr>
            <w:tcW w:w="2148" w:type="dxa"/>
            <w:gridSpan w:val="2"/>
          </w:tcPr>
          <w:p w:rsidR="00066512" w:rsidRPr="00505DAC" w:rsidRDefault="00066512">
            <w:pPr>
              <w:pStyle w:val="Heading2"/>
            </w:pPr>
            <w:r w:rsidRPr="00505DAC">
              <w:t>Duties Outlined in Bylaws</w:t>
            </w:r>
          </w:p>
        </w:tc>
        <w:tc>
          <w:tcPr>
            <w:tcW w:w="7428" w:type="dxa"/>
            <w:gridSpan w:val="2"/>
          </w:tcPr>
          <w:p w:rsidR="00066512" w:rsidRPr="00505DAC" w:rsidRDefault="00BF7D89">
            <w:pPr>
              <w:pStyle w:val="BodyText3"/>
              <w:rPr>
                <w:rFonts w:ascii="Garamond" w:hAnsi="Garamond"/>
                <w:sz w:val="24"/>
              </w:rPr>
            </w:pPr>
            <w:r w:rsidRPr="00505DAC">
              <w:rPr>
                <w:rFonts w:ascii="Garamond" w:hAnsi="Garamond"/>
                <w:sz w:val="24"/>
              </w:rPr>
              <w:t>The four (4) Directors shall be; Director of Award</w:t>
            </w:r>
            <w:r w:rsidR="00EB58F1" w:rsidRPr="00505DAC">
              <w:rPr>
                <w:rFonts w:ascii="Garamond" w:hAnsi="Garamond"/>
                <w:sz w:val="24"/>
              </w:rPr>
              <w:t>s, Director of Communications, D</w:t>
            </w:r>
            <w:r w:rsidRPr="00505DAC">
              <w:rPr>
                <w:rFonts w:ascii="Garamond" w:hAnsi="Garamond"/>
                <w:sz w:val="24"/>
              </w:rPr>
              <w:t>irector of Special Projects and Di</w:t>
            </w:r>
            <w:r w:rsidR="00B079A1">
              <w:rPr>
                <w:rFonts w:ascii="Garamond" w:hAnsi="Garamond"/>
                <w:sz w:val="24"/>
              </w:rPr>
              <w:t xml:space="preserve">rector of Conference Planning. </w:t>
            </w:r>
            <w:r w:rsidRPr="00505DAC">
              <w:rPr>
                <w:rFonts w:ascii="Garamond" w:hAnsi="Garamond"/>
                <w:sz w:val="24"/>
              </w:rPr>
              <w:t>The four (4) Direc</w:t>
            </w:r>
            <w:r w:rsidR="00B079A1">
              <w:rPr>
                <w:rFonts w:ascii="Garamond" w:hAnsi="Garamond"/>
                <w:sz w:val="24"/>
              </w:rPr>
              <w:t xml:space="preserve">tors are voting members Board. </w:t>
            </w:r>
            <w:r w:rsidRPr="00505DAC">
              <w:rPr>
                <w:rFonts w:ascii="Garamond" w:hAnsi="Garamond"/>
                <w:sz w:val="24"/>
              </w:rPr>
              <w:t>Duties of each office will be established by the Board and located in the</w:t>
            </w:r>
            <w:r w:rsidR="00161AFF" w:rsidRPr="00161AFF">
              <w:rPr>
                <w:rFonts w:ascii="Garamond" w:hAnsi="Garamond"/>
                <w:sz w:val="24"/>
              </w:rPr>
              <w:t xml:space="preserve"> Position-Specific Duties of the SER </w:t>
            </w:r>
            <w:r w:rsidR="004C6CC2">
              <w:rPr>
                <w:rFonts w:ascii="Garamond" w:hAnsi="Garamond"/>
                <w:sz w:val="24"/>
              </w:rPr>
              <w:t xml:space="preserve">WOCN </w:t>
            </w:r>
            <w:r w:rsidR="00161AFF" w:rsidRPr="00161AFF">
              <w:rPr>
                <w:rFonts w:ascii="Garamond" w:hAnsi="Garamond"/>
                <w:sz w:val="24"/>
              </w:rPr>
              <w:t>Society Leadership document.</w:t>
            </w:r>
            <w:r w:rsidR="00B079A1">
              <w:rPr>
                <w:rFonts w:ascii="Garamond" w:hAnsi="Garamond"/>
                <w:sz w:val="24"/>
              </w:rPr>
              <w:t xml:space="preserve"> </w:t>
            </w:r>
            <w:r w:rsidRPr="00505DAC">
              <w:rPr>
                <w:rFonts w:ascii="Garamond" w:hAnsi="Garamond"/>
                <w:sz w:val="24"/>
              </w:rPr>
              <w:t>The Directors shall evaluate membership interests and develop strategic plans for the SER</w:t>
            </w:r>
            <w:r w:rsidR="004C6CC2">
              <w:rPr>
                <w:rFonts w:ascii="Garamond" w:hAnsi="Garamond"/>
                <w:sz w:val="24"/>
              </w:rPr>
              <w:t xml:space="preserve"> WOCN</w:t>
            </w:r>
            <w:r w:rsidR="000276CD" w:rsidRPr="00505DAC">
              <w:rPr>
                <w:rFonts w:ascii="Garamond" w:hAnsi="Garamond"/>
                <w:sz w:val="24"/>
              </w:rPr>
              <w:t xml:space="preserve"> </w:t>
            </w:r>
            <w:r w:rsidR="00161AFF" w:rsidRPr="00161AFF">
              <w:rPr>
                <w:rFonts w:ascii="Garamond" w:hAnsi="Garamond"/>
                <w:sz w:val="24"/>
              </w:rPr>
              <w:t>Society</w:t>
            </w:r>
            <w:r w:rsidRPr="00505DAC">
              <w:rPr>
                <w:rFonts w:ascii="Garamond" w:hAnsi="Garamond"/>
                <w:sz w:val="24"/>
              </w:rPr>
              <w:t xml:space="preserve">. The Directors facilitate communication between the members of the region and </w:t>
            </w:r>
            <w:r w:rsidR="00B079A1">
              <w:rPr>
                <w:rFonts w:ascii="Garamond" w:hAnsi="Garamond"/>
                <w:sz w:val="24"/>
              </w:rPr>
              <w:t>Leadership.</w:t>
            </w:r>
          </w:p>
          <w:p w:rsidR="004E434D" w:rsidRPr="00505DAC" w:rsidRDefault="004E434D">
            <w:pPr>
              <w:pStyle w:val="BodyText3"/>
              <w:rPr>
                <w:rFonts w:ascii="Garamond" w:hAnsi="Garamond"/>
                <w:sz w:val="24"/>
              </w:rPr>
            </w:pPr>
          </w:p>
        </w:tc>
      </w:tr>
      <w:tr w:rsidR="00505DAC" w:rsidRPr="00505DAC">
        <w:tc>
          <w:tcPr>
            <w:tcW w:w="2148" w:type="dxa"/>
            <w:gridSpan w:val="2"/>
          </w:tcPr>
          <w:p w:rsidR="00066512" w:rsidRPr="00505DAC" w:rsidRDefault="00066512">
            <w:pPr>
              <w:pStyle w:val="Heading2"/>
              <w:spacing w:after="120"/>
            </w:pPr>
            <w:r w:rsidRPr="00505DAC">
              <w:t>Duties Defined by Policy</w:t>
            </w:r>
          </w:p>
        </w:tc>
        <w:tc>
          <w:tcPr>
            <w:tcW w:w="7428" w:type="dxa"/>
            <w:gridSpan w:val="2"/>
          </w:tcPr>
          <w:p w:rsidR="00066512" w:rsidRPr="00505DAC" w:rsidRDefault="00737AB2">
            <w:pPr>
              <w:pStyle w:val="BodyText"/>
              <w:spacing w:after="120"/>
            </w:pPr>
            <w:r w:rsidRPr="00505DAC">
              <w:t xml:space="preserve">Submit a Budget Request form for anticipated committee expenses </w:t>
            </w:r>
            <w:r w:rsidR="003F5CBA" w:rsidRPr="00505DAC">
              <w:t>to the Treasurer at the Winter b</w:t>
            </w:r>
            <w:r w:rsidRPr="00505DAC">
              <w:t>oard meeting, for incorporation into the budget proposal.</w:t>
            </w:r>
          </w:p>
          <w:p w:rsidR="00854993" w:rsidRPr="00505DAC" w:rsidRDefault="00161AFF">
            <w:pPr>
              <w:pStyle w:val="BodyText"/>
              <w:spacing w:after="120"/>
            </w:pPr>
            <w:r w:rsidRPr="00161AFF">
              <w:t>The Board will meet two times during the year, once at the Winter board meeting and again at the Annual Conference. Unless otherwise excused in advance by the President, attendance is mandatory.</w:t>
            </w:r>
          </w:p>
          <w:p w:rsidR="00BF0D13" w:rsidRPr="00505DAC" w:rsidRDefault="00BF0D13" w:rsidP="00BF0D13">
            <w:pPr>
              <w:pStyle w:val="BodyText"/>
              <w:spacing w:after="120"/>
            </w:pPr>
            <w:r w:rsidRPr="00505DAC">
              <w:t>Maintain records of fundraising efforts and reconcile with Treasurer to ensure accurate deposit of funds.</w:t>
            </w:r>
          </w:p>
          <w:p w:rsidR="00BF0D13" w:rsidRPr="00505DAC" w:rsidRDefault="00BF0D13" w:rsidP="00BF0D13">
            <w:pPr>
              <w:pStyle w:val="BodyText"/>
              <w:spacing w:after="120"/>
            </w:pPr>
            <w:r w:rsidRPr="00505DAC">
              <w:t>Leads development of products to supplement professional practice of SER</w:t>
            </w:r>
            <w:r w:rsidR="004C6CC2">
              <w:t xml:space="preserve"> WOCN</w:t>
            </w:r>
            <w:r w:rsidRPr="00505DAC">
              <w:t xml:space="preserve"> </w:t>
            </w:r>
            <w:r w:rsidR="00161AFF" w:rsidRPr="00161AFF">
              <w:rPr>
                <w:szCs w:val="24"/>
              </w:rPr>
              <w:t>Society</w:t>
            </w:r>
            <w:r w:rsidRPr="00505DAC">
              <w:t xml:space="preserve"> members, such as slides or other educational support materials. These items may be considered fundraising opportunities.</w:t>
            </w:r>
          </w:p>
          <w:p w:rsidR="00BF0D13" w:rsidRPr="00505DAC" w:rsidRDefault="00BF0D13" w:rsidP="00BF0D13">
            <w:pPr>
              <w:pStyle w:val="BodyText"/>
              <w:spacing w:after="120"/>
            </w:pPr>
            <w:r w:rsidRPr="00505DAC">
              <w:t xml:space="preserve">Coordinate sale of professional practice products at </w:t>
            </w:r>
            <w:r w:rsidR="00D642FF" w:rsidRPr="00505DAC">
              <w:t>Annual C</w:t>
            </w:r>
            <w:r w:rsidRPr="00505DAC">
              <w:t xml:space="preserve">onference and by order through the SER </w:t>
            </w:r>
            <w:r w:rsidR="004C6CC2">
              <w:t xml:space="preserve">WOCN </w:t>
            </w:r>
            <w:r w:rsidR="00161AFF" w:rsidRPr="00161AFF">
              <w:rPr>
                <w:szCs w:val="24"/>
              </w:rPr>
              <w:t>Society</w:t>
            </w:r>
            <w:r w:rsidRPr="00505DAC">
              <w:t>.</w:t>
            </w:r>
          </w:p>
          <w:p w:rsidR="00441C73" w:rsidRPr="00505DAC" w:rsidRDefault="00441C73" w:rsidP="00BF0D13">
            <w:pPr>
              <w:pStyle w:val="BodyText"/>
              <w:spacing w:after="120"/>
            </w:pPr>
            <w:r w:rsidRPr="00505DAC">
              <w:t xml:space="preserve">Submit to the Director of Communications a report on current educational events to be included in the </w:t>
            </w:r>
            <w:r w:rsidR="006B6D9D" w:rsidRPr="00505DAC">
              <w:rPr>
                <w:i/>
              </w:rPr>
              <w:t>SER News</w:t>
            </w:r>
            <w:r w:rsidRPr="00505DAC">
              <w:t>.</w:t>
            </w:r>
          </w:p>
          <w:p w:rsidR="00BF0D13" w:rsidRPr="00505DAC" w:rsidRDefault="00161AFF" w:rsidP="00BF0D13">
            <w:pPr>
              <w:pStyle w:val="BodyText"/>
              <w:spacing w:after="120"/>
            </w:pPr>
            <w:r w:rsidRPr="00161AFF">
              <w:t>Collaborates and assists the Annual Conference Poster Chairperson.</w:t>
            </w:r>
          </w:p>
          <w:p w:rsidR="00BF0D13" w:rsidRPr="00505DAC" w:rsidRDefault="00161AFF" w:rsidP="00BF0D13">
            <w:pPr>
              <w:pStyle w:val="BodyText"/>
              <w:spacing w:after="120"/>
            </w:pPr>
            <w:r w:rsidRPr="00161AFF">
              <w:t>Coordinates the review and awards for the posters at the An</w:t>
            </w:r>
            <w:r w:rsidR="00B079A1">
              <w:t>nual Conference Poster Session.</w:t>
            </w:r>
          </w:p>
          <w:p w:rsidR="004E434D" w:rsidRPr="00505DAC" w:rsidRDefault="004E434D">
            <w:pPr>
              <w:pStyle w:val="BodyText"/>
              <w:spacing w:after="120"/>
            </w:pPr>
          </w:p>
        </w:tc>
      </w:tr>
      <w:tr w:rsidR="00066512" w:rsidRPr="00505DAC">
        <w:tc>
          <w:tcPr>
            <w:tcW w:w="2148" w:type="dxa"/>
            <w:gridSpan w:val="2"/>
          </w:tcPr>
          <w:p w:rsidR="00066512" w:rsidRPr="00505DAC" w:rsidRDefault="00066512">
            <w:pPr>
              <w:pStyle w:val="Heading2"/>
              <w:spacing w:after="120"/>
            </w:pPr>
          </w:p>
        </w:tc>
        <w:tc>
          <w:tcPr>
            <w:tcW w:w="7428" w:type="dxa"/>
            <w:gridSpan w:val="2"/>
          </w:tcPr>
          <w:p w:rsidR="00882EF7" w:rsidRPr="00505DAC" w:rsidRDefault="00882EF7" w:rsidP="00D642FF">
            <w:pPr>
              <w:pStyle w:val="BodyText"/>
              <w:spacing w:after="120"/>
            </w:pPr>
          </w:p>
        </w:tc>
      </w:tr>
    </w:tbl>
    <w:p w:rsidR="00066512" w:rsidRPr="00505DAC" w:rsidRDefault="00066512">
      <w:pPr>
        <w:pStyle w:val="Heading1"/>
        <w:rPr>
          <w:color w:val="auto"/>
        </w:rPr>
      </w:pPr>
    </w:p>
    <w:p w:rsidR="00066512" w:rsidRPr="00505DAC" w:rsidRDefault="00161AFF">
      <w:pPr>
        <w:pStyle w:val="Heading1"/>
        <w:rPr>
          <w:color w:val="auto"/>
        </w:rPr>
      </w:pPr>
      <w:r w:rsidRPr="00161AFF">
        <w:rPr>
          <w:color w:val="auto"/>
        </w:rPr>
        <w:br w:type="page"/>
      </w:r>
      <w:bookmarkStart w:id="10" w:name="_Toc18570468"/>
      <w:bookmarkStart w:id="11" w:name="_Toc18584025"/>
      <w:r w:rsidRPr="00161AFF">
        <w:rPr>
          <w:color w:val="auto"/>
        </w:rPr>
        <w:lastRenderedPageBreak/>
        <w:t>Director of</w:t>
      </w:r>
      <w:bookmarkEnd w:id="10"/>
      <w:bookmarkEnd w:id="11"/>
      <w:r w:rsidRPr="00161AFF">
        <w:rPr>
          <w:color w:val="auto"/>
        </w:rPr>
        <w:t xml:space="preserve"> Awards </w:t>
      </w:r>
    </w:p>
    <w:tbl>
      <w:tblPr>
        <w:tblW w:w="0" w:type="auto"/>
        <w:tblLayout w:type="fixed"/>
        <w:tblLook w:val="0000" w:firstRow="0" w:lastRow="0" w:firstColumn="0" w:lastColumn="0" w:noHBand="0" w:noVBand="0"/>
      </w:tblPr>
      <w:tblGrid>
        <w:gridCol w:w="828"/>
        <w:gridCol w:w="1320"/>
        <w:gridCol w:w="1320"/>
        <w:gridCol w:w="6108"/>
      </w:tblGrid>
      <w:tr w:rsidR="00505DAC" w:rsidRPr="00505DAC">
        <w:tc>
          <w:tcPr>
            <w:tcW w:w="828" w:type="dxa"/>
          </w:tcPr>
          <w:p w:rsidR="00066512" w:rsidRPr="00505DAC" w:rsidRDefault="00066512">
            <w:pPr>
              <w:pStyle w:val="Heading2"/>
            </w:pPr>
            <w:r w:rsidRPr="00505DAC">
              <w:t>Term</w:t>
            </w:r>
          </w:p>
        </w:tc>
        <w:tc>
          <w:tcPr>
            <w:tcW w:w="1320" w:type="dxa"/>
          </w:tcPr>
          <w:p w:rsidR="00066512" w:rsidRPr="00505DAC" w:rsidRDefault="00066512">
            <w:pPr>
              <w:pStyle w:val="BodyText"/>
            </w:pPr>
            <w:r w:rsidRPr="00505DAC">
              <w:t>Two years</w:t>
            </w:r>
          </w:p>
        </w:tc>
        <w:tc>
          <w:tcPr>
            <w:tcW w:w="1320" w:type="dxa"/>
          </w:tcPr>
          <w:p w:rsidR="00066512" w:rsidRPr="00505DAC" w:rsidRDefault="00066512">
            <w:pPr>
              <w:pStyle w:val="Heading2"/>
            </w:pPr>
            <w:r w:rsidRPr="00505DAC">
              <w:t>When Elected</w:t>
            </w:r>
          </w:p>
        </w:tc>
        <w:tc>
          <w:tcPr>
            <w:tcW w:w="6108" w:type="dxa"/>
          </w:tcPr>
          <w:p w:rsidR="00066512" w:rsidRPr="00505DAC" w:rsidRDefault="00066512">
            <w:pPr>
              <w:pStyle w:val="BodyText"/>
            </w:pPr>
            <w:r w:rsidRPr="00505DAC">
              <w:t>Even Years</w:t>
            </w:r>
          </w:p>
        </w:tc>
      </w:tr>
      <w:tr w:rsidR="00505DAC" w:rsidRPr="00505DAC">
        <w:tc>
          <w:tcPr>
            <w:tcW w:w="2148" w:type="dxa"/>
            <w:gridSpan w:val="2"/>
          </w:tcPr>
          <w:p w:rsidR="00066512" w:rsidRPr="00505DAC" w:rsidRDefault="00066512">
            <w:pPr>
              <w:pStyle w:val="Heading2"/>
            </w:pPr>
            <w:r w:rsidRPr="00505DAC">
              <w:t>Duties Outlined in Bylaws</w:t>
            </w:r>
          </w:p>
        </w:tc>
        <w:tc>
          <w:tcPr>
            <w:tcW w:w="7428" w:type="dxa"/>
            <w:gridSpan w:val="2"/>
          </w:tcPr>
          <w:p w:rsidR="004E434D" w:rsidRPr="00505DAC" w:rsidRDefault="00BF7D89" w:rsidP="00D642FF">
            <w:pPr>
              <w:pStyle w:val="BodyText3"/>
              <w:rPr>
                <w:rFonts w:ascii="Garamond" w:hAnsi="Garamond"/>
                <w:sz w:val="24"/>
              </w:rPr>
            </w:pPr>
            <w:r w:rsidRPr="00505DAC">
              <w:rPr>
                <w:rFonts w:ascii="Garamond" w:hAnsi="Garamond"/>
                <w:sz w:val="24"/>
              </w:rPr>
              <w:t>The four (4) Directors shall be; Director of Award</w:t>
            </w:r>
            <w:r w:rsidR="00EB58F1" w:rsidRPr="00505DAC">
              <w:rPr>
                <w:rFonts w:ascii="Garamond" w:hAnsi="Garamond"/>
                <w:sz w:val="24"/>
              </w:rPr>
              <w:t>s, Director of Communications, D</w:t>
            </w:r>
            <w:r w:rsidRPr="00505DAC">
              <w:rPr>
                <w:rFonts w:ascii="Garamond" w:hAnsi="Garamond"/>
                <w:sz w:val="24"/>
              </w:rPr>
              <w:t>irector of Special Projects and Director of Conference Planning. The four (4) Directors are voting members of the Board</w:t>
            </w:r>
            <w:r w:rsidR="004C6CC2">
              <w:rPr>
                <w:rFonts w:ascii="Garamond" w:hAnsi="Garamond"/>
                <w:sz w:val="24"/>
              </w:rPr>
              <w:t>.</w:t>
            </w:r>
            <w:r w:rsidR="00B95E9F">
              <w:rPr>
                <w:rFonts w:ascii="Garamond" w:hAnsi="Garamond"/>
                <w:sz w:val="24"/>
              </w:rPr>
              <w:t xml:space="preserve"> </w:t>
            </w:r>
            <w:r w:rsidRPr="00505DAC">
              <w:rPr>
                <w:rFonts w:ascii="Garamond" w:hAnsi="Garamond"/>
                <w:sz w:val="24"/>
              </w:rPr>
              <w:t>Duties of each office will be established by the Board and located in the</w:t>
            </w:r>
            <w:r w:rsidR="00161AFF" w:rsidRPr="00161AFF">
              <w:rPr>
                <w:rFonts w:ascii="Garamond" w:hAnsi="Garamond"/>
                <w:sz w:val="24"/>
              </w:rPr>
              <w:t xml:space="preserve"> Position-Specific Duties of the SER </w:t>
            </w:r>
            <w:r w:rsidR="00E11814">
              <w:rPr>
                <w:rFonts w:ascii="Garamond" w:hAnsi="Garamond"/>
                <w:sz w:val="24"/>
              </w:rPr>
              <w:t xml:space="preserve">WOCN </w:t>
            </w:r>
            <w:r w:rsidR="00161AFF" w:rsidRPr="00161AFF">
              <w:rPr>
                <w:rFonts w:ascii="Garamond" w:hAnsi="Garamond"/>
                <w:sz w:val="24"/>
              </w:rPr>
              <w:t>Society Leadership document.</w:t>
            </w:r>
            <w:r w:rsidR="00B95E9F">
              <w:rPr>
                <w:rFonts w:ascii="Garamond" w:hAnsi="Garamond"/>
                <w:sz w:val="24"/>
              </w:rPr>
              <w:t xml:space="preserve"> </w:t>
            </w:r>
            <w:r w:rsidRPr="00505DAC">
              <w:rPr>
                <w:rFonts w:ascii="Garamond" w:hAnsi="Garamond"/>
                <w:sz w:val="24"/>
              </w:rPr>
              <w:t>The Directors shall evaluate membership interests and develop strategic plans for the SER</w:t>
            </w:r>
            <w:r w:rsidR="00E11814">
              <w:rPr>
                <w:rFonts w:ascii="Garamond" w:hAnsi="Garamond"/>
                <w:sz w:val="24"/>
              </w:rPr>
              <w:t xml:space="preserve"> WOCN</w:t>
            </w:r>
            <w:r w:rsidR="00C1037A" w:rsidRPr="00505DAC">
              <w:rPr>
                <w:rFonts w:ascii="Garamond" w:hAnsi="Garamond"/>
                <w:sz w:val="24"/>
              </w:rPr>
              <w:t xml:space="preserve"> </w:t>
            </w:r>
            <w:r w:rsidR="00161AFF" w:rsidRPr="00161AFF">
              <w:rPr>
                <w:rFonts w:ascii="Garamond" w:hAnsi="Garamond"/>
                <w:sz w:val="24"/>
              </w:rPr>
              <w:t>Society</w:t>
            </w:r>
            <w:r w:rsidR="00B95E9F">
              <w:rPr>
                <w:rFonts w:ascii="Garamond" w:hAnsi="Garamond"/>
                <w:sz w:val="24"/>
              </w:rPr>
              <w:t xml:space="preserve">. </w:t>
            </w:r>
            <w:r w:rsidRPr="00505DAC">
              <w:rPr>
                <w:rFonts w:ascii="Garamond" w:hAnsi="Garamond"/>
                <w:sz w:val="24"/>
              </w:rPr>
              <w:t xml:space="preserve">The Directors facilitate communication between the members of the region and </w:t>
            </w:r>
            <w:r w:rsidR="00D642FF" w:rsidRPr="00505DAC">
              <w:rPr>
                <w:rFonts w:ascii="Garamond" w:hAnsi="Garamond"/>
                <w:sz w:val="24"/>
              </w:rPr>
              <w:t xml:space="preserve">Leadership. </w:t>
            </w:r>
          </w:p>
          <w:p w:rsidR="00803C5F" w:rsidRPr="00505DAC" w:rsidRDefault="00803C5F" w:rsidP="00D642FF">
            <w:pPr>
              <w:pStyle w:val="BodyText3"/>
              <w:rPr>
                <w:rFonts w:ascii="Garamond" w:hAnsi="Garamond"/>
                <w:sz w:val="24"/>
              </w:rPr>
            </w:pPr>
          </w:p>
        </w:tc>
      </w:tr>
      <w:tr w:rsidR="00505DAC" w:rsidRPr="00505DAC">
        <w:tc>
          <w:tcPr>
            <w:tcW w:w="2148" w:type="dxa"/>
            <w:gridSpan w:val="2"/>
          </w:tcPr>
          <w:p w:rsidR="00066512" w:rsidRPr="00505DAC" w:rsidRDefault="00066512">
            <w:pPr>
              <w:pStyle w:val="Heading2"/>
              <w:spacing w:after="120"/>
            </w:pPr>
            <w:r w:rsidRPr="00505DAC">
              <w:t>Duties Defined by Policy</w:t>
            </w:r>
          </w:p>
        </w:tc>
        <w:tc>
          <w:tcPr>
            <w:tcW w:w="7428" w:type="dxa"/>
            <w:gridSpan w:val="2"/>
          </w:tcPr>
          <w:p w:rsidR="00066512" w:rsidRPr="00505DAC" w:rsidRDefault="00737AB2">
            <w:pPr>
              <w:pStyle w:val="BodyText"/>
              <w:spacing w:after="120"/>
            </w:pPr>
            <w:r w:rsidRPr="00505DAC">
              <w:t xml:space="preserve">Submit a Budget Request form for anticipated committee expenses to the Treasurer at the Winter </w:t>
            </w:r>
            <w:r w:rsidR="00D642FF" w:rsidRPr="00505DAC">
              <w:t>b</w:t>
            </w:r>
            <w:r w:rsidRPr="00505DAC">
              <w:t>oard meeting, for incorporation into the budget proposal.</w:t>
            </w:r>
          </w:p>
          <w:p w:rsidR="00854993" w:rsidRPr="00505DAC" w:rsidRDefault="00161AFF">
            <w:pPr>
              <w:pStyle w:val="BodyText"/>
              <w:spacing w:after="120"/>
            </w:pPr>
            <w:r w:rsidRPr="00161AFF">
              <w:t>The Board will meet two times during the year, once at the Winter board meeting and again at the Annual Conference. Unless otherwise excused in advance by the President, attendance is mandatory.</w:t>
            </w:r>
          </w:p>
          <w:p w:rsidR="00D642FF" w:rsidRPr="00505DAC" w:rsidRDefault="0064594A" w:rsidP="00D642FF">
            <w:pPr>
              <w:pStyle w:val="BodyText"/>
              <w:spacing w:after="120"/>
            </w:pPr>
            <w:r w:rsidRPr="00505DAC">
              <w:t>Coordinate the</w:t>
            </w:r>
            <w:r w:rsidR="00D642FF" w:rsidRPr="00505DAC">
              <w:t xml:space="preserve"> Youth Rally donation</w:t>
            </w:r>
            <w:r w:rsidR="00803C5F" w:rsidRPr="00505DAC">
              <w:t>.</w:t>
            </w:r>
          </w:p>
          <w:p w:rsidR="0064594A" w:rsidRPr="00505DAC" w:rsidRDefault="0064594A" w:rsidP="00D642FF">
            <w:pPr>
              <w:pStyle w:val="BodyText"/>
              <w:spacing w:after="120"/>
            </w:pPr>
            <w:r w:rsidRPr="00505DAC">
              <w:t>Coordinate Society scholarship donation</w:t>
            </w:r>
            <w:r w:rsidR="00803C5F" w:rsidRPr="00505DAC">
              <w:t>.</w:t>
            </w:r>
          </w:p>
          <w:p w:rsidR="0064594A" w:rsidRPr="00505DAC" w:rsidRDefault="0064594A" w:rsidP="00D642FF">
            <w:pPr>
              <w:pStyle w:val="BodyText"/>
              <w:spacing w:after="120"/>
            </w:pPr>
            <w:r w:rsidRPr="00505DAC">
              <w:t xml:space="preserve">Coordinate </w:t>
            </w:r>
            <w:r w:rsidR="00161AFF" w:rsidRPr="00161AFF">
              <w:t xml:space="preserve">application and selection process for the </w:t>
            </w:r>
            <w:r w:rsidRPr="00505DAC">
              <w:t>Annual Conference scholarships</w:t>
            </w:r>
            <w:r w:rsidR="00803C5F" w:rsidRPr="00505DAC">
              <w:t>.</w:t>
            </w:r>
            <w:r w:rsidRPr="00505DAC">
              <w:t xml:space="preserve"> </w:t>
            </w:r>
          </w:p>
          <w:p w:rsidR="00D642FF" w:rsidRPr="00505DAC" w:rsidRDefault="00D642FF" w:rsidP="00D642FF">
            <w:pPr>
              <w:pStyle w:val="BodyText"/>
              <w:spacing w:after="120"/>
            </w:pPr>
            <w:r w:rsidRPr="00505DAC">
              <w:t>Coordinate application</w:t>
            </w:r>
            <w:r w:rsidR="00854993" w:rsidRPr="00505DAC">
              <w:t xml:space="preserve"> and</w:t>
            </w:r>
            <w:r w:rsidR="0064594A" w:rsidRPr="00505DAC">
              <w:t xml:space="preserve"> </w:t>
            </w:r>
            <w:r w:rsidRPr="00505DAC">
              <w:t>selection process</w:t>
            </w:r>
            <w:r w:rsidR="0064594A" w:rsidRPr="00505DAC">
              <w:t>,</w:t>
            </w:r>
            <w:r w:rsidRPr="00505DAC">
              <w:t xml:space="preserve"> and arrange for preparation of award</w:t>
            </w:r>
            <w:r w:rsidR="0064594A" w:rsidRPr="00505DAC">
              <w:t>s</w:t>
            </w:r>
            <w:r w:rsidRPr="00505DAC">
              <w:t>:</w:t>
            </w:r>
          </w:p>
          <w:p w:rsidR="00D642FF" w:rsidRPr="00505DAC" w:rsidRDefault="00161AFF" w:rsidP="00D642FF">
            <w:pPr>
              <w:pStyle w:val="BodyText"/>
              <w:numPr>
                <w:ilvl w:val="0"/>
                <w:numId w:val="15"/>
              </w:numPr>
              <w:spacing w:after="120"/>
            </w:pPr>
            <w:r w:rsidRPr="00161AFF">
              <w:t xml:space="preserve">SER WOCN </w:t>
            </w:r>
            <w:r w:rsidR="00E11814">
              <w:t xml:space="preserve">Society </w:t>
            </w:r>
            <w:r w:rsidRPr="00161AFF">
              <w:t>Nurse of the Year</w:t>
            </w:r>
          </w:p>
          <w:p w:rsidR="00D642FF" w:rsidRPr="00505DAC" w:rsidRDefault="00161AFF" w:rsidP="00D642FF">
            <w:pPr>
              <w:pStyle w:val="BodyText"/>
              <w:numPr>
                <w:ilvl w:val="0"/>
                <w:numId w:val="15"/>
              </w:numPr>
              <w:spacing w:after="120"/>
            </w:pPr>
            <w:r w:rsidRPr="00161AFF">
              <w:t>SER WOCN</w:t>
            </w:r>
            <w:r w:rsidR="00E11814">
              <w:t xml:space="preserve"> Society</w:t>
            </w:r>
            <w:r w:rsidRPr="00161AFF">
              <w:t xml:space="preserve"> Rookie of the Year</w:t>
            </w:r>
          </w:p>
          <w:p w:rsidR="00D642FF" w:rsidRPr="00505DAC" w:rsidRDefault="00D642FF" w:rsidP="00D642FF">
            <w:pPr>
              <w:pStyle w:val="BodyText"/>
              <w:spacing w:after="120"/>
            </w:pPr>
            <w:r w:rsidRPr="00505DAC">
              <w:t>Coordinate the</w:t>
            </w:r>
            <w:r w:rsidR="00854993" w:rsidRPr="00505DAC">
              <w:t xml:space="preserve"> selection of the</w:t>
            </w:r>
            <w:r w:rsidRPr="00505DAC">
              <w:t xml:space="preserve"> </w:t>
            </w:r>
            <w:r w:rsidR="00967AD0">
              <w:t xml:space="preserve">SER WOCN Society </w:t>
            </w:r>
            <w:r w:rsidRPr="00505DAC">
              <w:t xml:space="preserve">State Recognition Award with </w:t>
            </w:r>
            <w:r w:rsidR="003B6C8A">
              <w:t>S</w:t>
            </w:r>
            <w:r w:rsidRPr="00505DAC">
              <w:t>tate Conference Chair</w:t>
            </w:r>
            <w:r w:rsidR="00803C5F" w:rsidRPr="00505DAC">
              <w:t>.</w:t>
            </w:r>
            <w:r w:rsidRPr="00505DAC">
              <w:t xml:space="preserve"> </w:t>
            </w:r>
          </w:p>
          <w:p w:rsidR="00D642FF" w:rsidRPr="00505DAC" w:rsidRDefault="00D642FF" w:rsidP="00D642FF">
            <w:pPr>
              <w:pStyle w:val="BodyText"/>
              <w:spacing w:after="120"/>
            </w:pPr>
            <w:r w:rsidRPr="00505DAC">
              <w:t>Coordinate the</w:t>
            </w:r>
            <w:r w:rsidR="00854993" w:rsidRPr="00505DAC">
              <w:t xml:space="preserve"> application and selection process for the</w:t>
            </w:r>
            <w:r w:rsidRPr="00505DAC">
              <w:t xml:space="preserve"> Dorothy Doughty Research </w:t>
            </w:r>
            <w:r w:rsidR="0064594A" w:rsidRPr="00505DAC">
              <w:t>G</w:t>
            </w:r>
            <w:r w:rsidRPr="00505DAC">
              <w:t>rant</w:t>
            </w:r>
            <w:r w:rsidR="00803C5F" w:rsidRPr="00505DAC">
              <w:t>.</w:t>
            </w:r>
          </w:p>
          <w:p w:rsidR="004E434D" w:rsidRPr="00505DAC" w:rsidRDefault="004E434D">
            <w:pPr>
              <w:pStyle w:val="BodyText"/>
              <w:spacing w:after="120"/>
            </w:pPr>
          </w:p>
        </w:tc>
      </w:tr>
      <w:tr w:rsidR="00066512" w:rsidRPr="00505DAC">
        <w:tc>
          <w:tcPr>
            <w:tcW w:w="2148" w:type="dxa"/>
            <w:gridSpan w:val="2"/>
          </w:tcPr>
          <w:p w:rsidR="00066512" w:rsidRPr="00505DAC" w:rsidRDefault="00066512">
            <w:pPr>
              <w:pStyle w:val="Heading2"/>
              <w:spacing w:after="120"/>
            </w:pPr>
          </w:p>
        </w:tc>
        <w:tc>
          <w:tcPr>
            <w:tcW w:w="7428" w:type="dxa"/>
            <w:gridSpan w:val="2"/>
          </w:tcPr>
          <w:p w:rsidR="0006739C" w:rsidRPr="00505DAC" w:rsidRDefault="00737AB2" w:rsidP="004A45F7">
            <w:pPr>
              <w:pStyle w:val="BodyText"/>
              <w:spacing w:after="120"/>
            </w:pPr>
            <w:r w:rsidRPr="00505DAC">
              <w:t>.</w:t>
            </w:r>
          </w:p>
        </w:tc>
      </w:tr>
    </w:tbl>
    <w:p w:rsidR="00066512" w:rsidRPr="00505DAC" w:rsidRDefault="00066512">
      <w:pPr>
        <w:pStyle w:val="Heading1"/>
        <w:rPr>
          <w:color w:val="auto"/>
        </w:rPr>
      </w:pPr>
    </w:p>
    <w:p w:rsidR="00066512" w:rsidRPr="00505DAC" w:rsidRDefault="00161AFF">
      <w:pPr>
        <w:pStyle w:val="Heading1"/>
        <w:rPr>
          <w:color w:val="auto"/>
        </w:rPr>
      </w:pPr>
      <w:r w:rsidRPr="00161AFF">
        <w:rPr>
          <w:color w:val="auto"/>
        </w:rPr>
        <w:br w:type="page"/>
      </w:r>
      <w:bookmarkStart w:id="12" w:name="_Toc18570469"/>
      <w:bookmarkStart w:id="13" w:name="_Toc18584026"/>
      <w:r w:rsidRPr="00161AFF">
        <w:rPr>
          <w:color w:val="auto"/>
        </w:rPr>
        <w:lastRenderedPageBreak/>
        <w:t>Director of</w:t>
      </w:r>
      <w:bookmarkEnd w:id="12"/>
      <w:bookmarkEnd w:id="13"/>
      <w:r w:rsidRPr="00161AFF">
        <w:rPr>
          <w:color w:val="auto"/>
        </w:rPr>
        <w:t xml:space="preserve"> Conference Planning</w:t>
      </w:r>
    </w:p>
    <w:tbl>
      <w:tblPr>
        <w:tblW w:w="0" w:type="auto"/>
        <w:tblLayout w:type="fixed"/>
        <w:tblLook w:val="0000" w:firstRow="0" w:lastRow="0" w:firstColumn="0" w:lastColumn="0" w:noHBand="0" w:noVBand="0"/>
      </w:tblPr>
      <w:tblGrid>
        <w:gridCol w:w="828"/>
        <w:gridCol w:w="1320"/>
        <w:gridCol w:w="1320"/>
        <w:gridCol w:w="6108"/>
      </w:tblGrid>
      <w:tr w:rsidR="00505DAC" w:rsidRPr="00505DAC" w:rsidTr="0075773B">
        <w:tc>
          <w:tcPr>
            <w:tcW w:w="828" w:type="dxa"/>
          </w:tcPr>
          <w:p w:rsidR="00066512" w:rsidRPr="00505DAC" w:rsidRDefault="00066512">
            <w:pPr>
              <w:pStyle w:val="Heading2"/>
            </w:pPr>
            <w:r w:rsidRPr="00505DAC">
              <w:t>Term</w:t>
            </w:r>
          </w:p>
        </w:tc>
        <w:tc>
          <w:tcPr>
            <w:tcW w:w="1320" w:type="dxa"/>
          </w:tcPr>
          <w:p w:rsidR="00066512" w:rsidRPr="00505DAC" w:rsidRDefault="00066512">
            <w:pPr>
              <w:pStyle w:val="BodyText"/>
            </w:pPr>
            <w:r w:rsidRPr="00505DAC">
              <w:t>Two years</w:t>
            </w:r>
          </w:p>
        </w:tc>
        <w:tc>
          <w:tcPr>
            <w:tcW w:w="1320" w:type="dxa"/>
          </w:tcPr>
          <w:p w:rsidR="00066512" w:rsidRPr="00505DAC" w:rsidRDefault="00066512">
            <w:pPr>
              <w:pStyle w:val="Heading2"/>
            </w:pPr>
            <w:r w:rsidRPr="00505DAC">
              <w:t>When Elected</w:t>
            </w:r>
          </w:p>
        </w:tc>
        <w:tc>
          <w:tcPr>
            <w:tcW w:w="6108" w:type="dxa"/>
          </w:tcPr>
          <w:p w:rsidR="00066512" w:rsidRPr="00505DAC" w:rsidRDefault="00066512">
            <w:pPr>
              <w:pStyle w:val="BodyText"/>
            </w:pPr>
            <w:r w:rsidRPr="00505DAC">
              <w:t>Odd Years</w:t>
            </w:r>
          </w:p>
        </w:tc>
      </w:tr>
      <w:tr w:rsidR="00505DAC" w:rsidRPr="00505DAC" w:rsidTr="0075773B">
        <w:tc>
          <w:tcPr>
            <w:tcW w:w="2148" w:type="dxa"/>
            <w:gridSpan w:val="2"/>
          </w:tcPr>
          <w:p w:rsidR="00066512" w:rsidRPr="00505DAC" w:rsidRDefault="00066512">
            <w:pPr>
              <w:pStyle w:val="Heading2"/>
            </w:pPr>
            <w:r w:rsidRPr="00505DAC">
              <w:t>Duties Outlined in Bylaws</w:t>
            </w:r>
          </w:p>
        </w:tc>
        <w:tc>
          <w:tcPr>
            <w:tcW w:w="7428" w:type="dxa"/>
            <w:gridSpan w:val="2"/>
          </w:tcPr>
          <w:p w:rsidR="004E434D" w:rsidRPr="00505DAC" w:rsidRDefault="00BF7D89" w:rsidP="00D642FF">
            <w:pPr>
              <w:pStyle w:val="BodyText3"/>
              <w:rPr>
                <w:rFonts w:ascii="Garamond" w:hAnsi="Garamond"/>
                <w:sz w:val="24"/>
              </w:rPr>
            </w:pPr>
            <w:r w:rsidRPr="00505DAC">
              <w:rPr>
                <w:rFonts w:ascii="Garamond" w:hAnsi="Garamond"/>
                <w:sz w:val="24"/>
              </w:rPr>
              <w:t>The four (4) Directors shall be; Director of Award</w:t>
            </w:r>
            <w:r w:rsidR="00EB58F1" w:rsidRPr="00505DAC">
              <w:rPr>
                <w:rFonts w:ascii="Garamond" w:hAnsi="Garamond"/>
                <w:sz w:val="24"/>
              </w:rPr>
              <w:t>s, Director of Communications, D</w:t>
            </w:r>
            <w:r w:rsidRPr="00505DAC">
              <w:rPr>
                <w:rFonts w:ascii="Garamond" w:hAnsi="Garamond"/>
                <w:sz w:val="24"/>
              </w:rPr>
              <w:t>irector of Special Projects and Di</w:t>
            </w:r>
            <w:r w:rsidR="00B24519">
              <w:rPr>
                <w:rFonts w:ascii="Garamond" w:hAnsi="Garamond"/>
                <w:sz w:val="24"/>
              </w:rPr>
              <w:t xml:space="preserve">rector of Conference Planning. </w:t>
            </w:r>
            <w:r w:rsidRPr="00505DAC">
              <w:rPr>
                <w:rFonts w:ascii="Garamond" w:hAnsi="Garamond"/>
                <w:sz w:val="24"/>
              </w:rPr>
              <w:t xml:space="preserve">The four (4) Directors are voting members of the </w:t>
            </w:r>
            <w:r w:rsidR="00E11814">
              <w:rPr>
                <w:rFonts w:ascii="Garamond" w:hAnsi="Garamond"/>
                <w:sz w:val="24"/>
              </w:rPr>
              <w:t>Board</w:t>
            </w:r>
            <w:r w:rsidR="00B24519">
              <w:rPr>
                <w:rFonts w:ascii="Garamond" w:hAnsi="Garamond"/>
                <w:sz w:val="24"/>
              </w:rPr>
              <w:t xml:space="preserve">. </w:t>
            </w:r>
            <w:r w:rsidRPr="00505DAC">
              <w:rPr>
                <w:rFonts w:ascii="Garamond" w:hAnsi="Garamond"/>
                <w:sz w:val="24"/>
              </w:rPr>
              <w:t>Duties of each office will be established by the Board and located in the</w:t>
            </w:r>
            <w:r w:rsidR="00161AFF" w:rsidRPr="00161AFF">
              <w:rPr>
                <w:rFonts w:ascii="Garamond" w:hAnsi="Garamond"/>
                <w:sz w:val="24"/>
              </w:rPr>
              <w:t xml:space="preserve"> Position-Specific Duties of the SER</w:t>
            </w:r>
            <w:r w:rsidR="00E11814">
              <w:rPr>
                <w:rFonts w:ascii="Garamond" w:hAnsi="Garamond"/>
                <w:sz w:val="24"/>
              </w:rPr>
              <w:t xml:space="preserve"> WOCN </w:t>
            </w:r>
            <w:r w:rsidR="00161AFF" w:rsidRPr="00161AFF">
              <w:rPr>
                <w:rFonts w:ascii="Garamond" w:hAnsi="Garamond"/>
                <w:sz w:val="24"/>
              </w:rPr>
              <w:t>Society Leadership document.</w:t>
            </w:r>
            <w:r w:rsidR="00B24519">
              <w:rPr>
                <w:rFonts w:ascii="Garamond" w:hAnsi="Garamond"/>
                <w:sz w:val="24"/>
              </w:rPr>
              <w:t xml:space="preserve"> </w:t>
            </w:r>
            <w:r w:rsidRPr="00505DAC">
              <w:rPr>
                <w:rFonts w:ascii="Garamond" w:hAnsi="Garamond"/>
                <w:sz w:val="24"/>
              </w:rPr>
              <w:t>The Directors shall evaluate membership interests and develop strategic plans for the SER</w:t>
            </w:r>
            <w:r w:rsidR="00E11814">
              <w:rPr>
                <w:rFonts w:ascii="Garamond" w:hAnsi="Garamond"/>
                <w:sz w:val="24"/>
              </w:rPr>
              <w:t xml:space="preserve"> WOCN</w:t>
            </w:r>
            <w:r w:rsidR="00282E64" w:rsidRPr="00505DAC">
              <w:rPr>
                <w:rFonts w:ascii="Garamond" w:hAnsi="Garamond"/>
                <w:sz w:val="24"/>
              </w:rPr>
              <w:t xml:space="preserve"> Society</w:t>
            </w:r>
            <w:r w:rsidR="00B24519">
              <w:rPr>
                <w:rFonts w:ascii="Garamond" w:hAnsi="Garamond"/>
                <w:sz w:val="24"/>
              </w:rPr>
              <w:t xml:space="preserve">. </w:t>
            </w:r>
            <w:r w:rsidRPr="00505DAC">
              <w:rPr>
                <w:rFonts w:ascii="Garamond" w:hAnsi="Garamond"/>
                <w:sz w:val="24"/>
              </w:rPr>
              <w:t xml:space="preserve">The Directors facilitate communication between the members of the region and the </w:t>
            </w:r>
            <w:r w:rsidR="00D642FF" w:rsidRPr="00505DAC">
              <w:rPr>
                <w:rFonts w:ascii="Garamond" w:hAnsi="Garamond"/>
                <w:sz w:val="24"/>
              </w:rPr>
              <w:t xml:space="preserve">Leadership. </w:t>
            </w:r>
          </w:p>
          <w:p w:rsidR="00803C5F" w:rsidRPr="00505DAC" w:rsidRDefault="00803C5F" w:rsidP="00D642FF">
            <w:pPr>
              <w:pStyle w:val="BodyText3"/>
              <w:rPr>
                <w:rFonts w:ascii="Garamond" w:hAnsi="Garamond"/>
                <w:sz w:val="24"/>
              </w:rPr>
            </w:pPr>
          </w:p>
        </w:tc>
      </w:tr>
      <w:tr w:rsidR="00505DAC" w:rsidRPr="00505DAC" w:rsidTr="0075773B">
        <w:tc>
          <w:tcPr>
            <w:tcW w:w="2148" w:type="dxa"/>
            <w:gridSpan w:val="2"/>
          </w:tcPr>
          <w:p w:rsidR="00066512" w:rsidRPr="00505DAC" w:rsidRDefault="00066512">
            <w:pPr>
              <w:pStyle w:val="Heading2"/>
            </w:pPr>
            <w:r w:rsidRPr="00505DAC">
              <w:t>Duties Defined by Policy</w:t>
            </w:r>
          </w:p>
        </w:tc>
        <w:tc>
          <w:tcPr>
            <w:tcW w:w="7428" w:type="dxa"/>
            <w:gridSpan w:val="2"/>
          </w:tcPr>
          <w:p w:rsidR="00066512" w:rsidRPr="00505DAC" w:rsidRDefault="00066512">
            <w:pPr>
              <w:pStyle w:val="BodyText"/>
              <w:spacing w:after="120"/>
            </w:pPr>
            <w:r w:rsidRPr="00505DAC">
              <w:t>Plays key role in activation and execution of Conference Disaster Plan in conjunction with President and association management representative.</w:t>
            </w:r>
          </w:p>
          <w:p w:rsidR="00737AB2" w:rsidRPr="00505DAC" w:rsidRDefault="00737AB2">
            <w:pPr>
              <w:pStyle w:val="BodyText"/>
              <w:spacing w:after="120"/>
            </w:pPr>
            <w:r w:rsidRPr="00505DAC">
              <w:t xml:space="preserve">Submit a Budget Request form for anticipated committee expenses to the Treasurer at the Winter </w:t>
            </w:r>
            <w:r w:rsidR="0064594A" w:rsidRPr="00505DAC">
              <w:t>b</w:t>
            </w:r>
            <w:r w:rsidRPr="00505DAC">
              <w:t>oard meeting, for incorporation into the budget proposal.</w:t>
            </w:r>
          </w:p>
          <w:p w:rsidR="00854993" w:rsidRPr="00505DAC" w:rsidRDefault="00161AFF">
            <w:pPr>
              <w:pStyle w:val="BodyText"/>
              <w:spacing w:after="120"/>
            </w:pPr>
            <w:r w:rsidRPr="00161AFF">
              <w:t xml:space="preserve">The Board will meet two times during the year, once at the Winter board meeting and again at the Annual Conference. Unless otherwise excused in advance by the President, attendance is mandatory. </w:t>
            </w:r>
          </w:p>
          <w:p w:rsidR="0064594A" w:rsidRPr="00505DAC" w:rsidRDefault="0064594A" w:rsidP="0064594A">
            <w:pPr>
              <w:pStyle w:val="BodyText"/>
              <w:spacing w:after="120"/>
            </w:pPr>
            <w:r w:rsidRPr="00505DAC">
              <w:t>Liaison to Conference Planning committee, including support and guidance to Conference Chairperson</w:t>
            </w:r>
            <w:r w:rsidR="00B24519">
              <w:t>.</w:t>
            </w:r>
          </w:p>
          <w:p w:rsidR="0064594A" w:rsidRPr="00505DAC" w:rsidRDefault="0064594A" w:rsidP="0064594A">
            <w:pPr>
              <w:pStyle w:val="BodyText"/>
              <w:spacing w:after="120"/>
            </w:pPr>
            <w:r w:rsidRPr="00505DAC">
              <w:t xml:space="preserve">Maintain/revise conference planning manual annually as a guide for </w:t>
            </w:r>
            <w:r w:rsidR="00854993" w:rsidRPr="00505DAC">
              <w:t>future Conference Chairpersons</w:t>
            </w:r>
            <w:r w:rsidR="00B24519">
              <w:t>.</w:t>
            </w:r>
          </w:p>
          <w:p w:rsidR="0064594A" w:rsidRPr="00505DAC" w:rsidRDefault="0064594A" w:rsidP="0064594A">
            <w:pPr>
              <w:pStyle w:val="BodyText"/>
              <w:spacing w:after="120"/>
            </w:pPr>
            <w:r w:rsidRPr="00505DAC">
              <w:t xml:space="preserve">Coordinates with the </w:t>
            </w:r>
            <w:r w:rsidR="00785981">
              <w:t>A</w:t>
            </w:r>
            <w:r w:rsidRPr="00505DAC">
              <w:t xml:space="preserve">ssociation </w:t>
            </w:r>
            <w:r w:rsidR="00785981">
              <w:t>M</w:t>
            </w:r>
            <w:r w:rsidRPr="00505DAC">
              <w:t xml:space="preserve">anagement </w:t>
            </w:r>
            <w:r w:rsidR="00785981">
              <w:t>C</w:t>
            </w:r>
            <w:r w:rsidRPr="00505DAC">
              <w:t>ompany the securing of vendor su</w:t>
            </w:r>
            <w:r w:rsidR="00C4081F">
              <w:t xml:space="preserve">pport for regional conference. </w:t>
            </w:r>
            <w:r w:rsidRPr="00505DAC">
              <w:t xml:space="preserve">Serves as liaison between vendors, </w:t>
            </w:r>
            <w:r w:rsidR="00785981">
              <w:t>A</w:t>
            </w:r>
            <w:r w:rsidRPr="00505DAC">
              <w:t xml:space="preserve">ssociation </w:t>
            </w:r>
            <w:r w:rsidR="00785981">
              <w:t>M</w:t>
            </w:r>
            <w:r w:rsidRPr="00505DAC">
              <w:t xml:space="preserve">anagement </w:t>
            </w:r>
            <w:r w:rsidR="00785981">
              <w:t>C</w:t>
            </w:r>
            <w:r w:rsidRPr="00505DAC">
              <w:t>ompany and the Board.</w:t>
            </w:r>
          </w:p>
          <w:p w:rsidR="0064594A" w:rsidRPr="00505DAC" w:rsidRDefault="0064594A">
            <w:pPr>
              <w:pStyle w:val="BodyText"/>
              <w:spacing w:after="120"/>
            </w:pPr>
            <w:r w:rsidRPr="00505DAC">
              <w:t>Make recommendations to the Board regarding funding for upcoming conferences.</w:t>
            </w:r>
          </w:p>
          <w:p w:rsidR="004E434D" w:rsidRPr="00505DAC" w:rsidRDefault="004E434D">
            <w:pPr>
              <w:pStyle w:val="BodyText"/>
              <w:spacing w:after="120"/>
            </w:pPr>
          </w:p>
        </w:tc>
      </w:tr>
      <w:tr w:rsidR="00066512" w:rsidRPr="00505DAC" w:rsidTr="0075773B">
        <w:tc>
          <w:tcPr>
            <w:tcW w:w="2148" w:type="dxa"/>
            <w:gridSpan w:val="2"/>
          </w:tcPr>
          <w:p w:rsidR="00066512" w:rsidRPr="00505DAC" w:rsidRDefault="00066512">
            <w:pPr>
              <w:pStyle w:val="Heading2"/>
            </w:pPr>
          </w:p>
        </w:tc>
        <w:tc>
          <w:tcPr>
            <w:tcW w:w="7428" w:type="dxa"/>
            <w:gridSpan w:val="2"/>
          </w:tcPr>
          <w:p w:rsidR="004E434D" w:rsidRPr="00505DAC" w:rsidRDefault="004E434D" w:rsidP="00441C73">
            <w:pPr>
              <w:pStyle w:val="BodyText"/>
              <w:spacing w:after="120"/>
            </w:pPr>
          </w:p>
        </w:tc>
      </w:tr>
    </w:tbl>
    <w:p w:rsidR="00716202" w:rsidRDefault="00716202">
      <w:pPr>
        <w:pStyle w:val="BodyText"/>
      </w:pPr>
    </w:p>
    <w:p w:rsidR="00971EFB" w:rsidRPr="00505DAC" w:rsidRDefault="00161AFF" w:rsidP="00971EFB">
      <w:pPr>
        <w:pStyle w:val="Heading1"/>
        <w:rPr>
          <w:color w:val="auto"/>
        </w:rPr>
      </w:pPr>
      <w:r w:rsidRPr="00161AFF">
        <w:rPr>
          <w:color w:val="auto"/>
        </w:rPr>
        <w:lastRenderedPageBreak/>
        <w:t xml:space="preserve">Director of Communications </w:t>
      </w:r>
    </w:p>
    <w:tbl>
      <w:tblPr>
        <w:tblW w:w="9576" w:type="dxa"/>
        <w:tblLayout w:type="fixed"/>
        <w:tblLook w:val="0000" w:firstRow="0" w:lastRow="0" w:firstColumn="0" w:lastColumn="0" w:noHBand="0" w:noVBand="0"/>
      </w:tblPr>
      <w:tblGrid>
        <w:gridCol w:w="708"/>
        <w:gridCol w:w="1440"/>
        <w:gridCol w:w="1320"/>
        <w:gridCol w:w="6108"/>
      </w:tblGrid>
      <w:tr w:rsidR="00505DAC" w:rsidRPr="00505DAC" w:rsidTr="00745EE5">
        <w:tc>
          <w:tcPr>
            <w:tcW w:w="708" w:type="dxa"/>
          </w:tcPr>
          <w:p w:rsidR="00971EFB" w:rsidRPr="00505DAC" w:rsidRDefault="00971EFB" w:rsidP="00745EE5">
            <w:pPr>
              <w:pStyle w:val="Heading2"/>
              <w:spacing w:after="120"/>
            </w:pPr>
            <w:r w:rsidRPr="00505DAC">
              <w:t>Term</w:t>
            </w:r>
          </w:p>
        </w:tc>
        <w:tc>
          <w:tcPr>
            <w:tcW w:w="1440" w:type="dxa"/>
          </w:tcPr>
          <w:p w:rsidR="00971EFB" w:rsidRPr="00505DAC" w:rsidRDefault="00161AFF" w:rsidP="00745EE5">
            <w:pPr>
              <w:pStyle w:val="BodyText"/>
              <w:spacing w:after="120"/>
              <w:rPr>
                <w:szCs w:val="24"/>
              </w:rPr>
            </w:pPr>
            <w:r w:rsidRPr="00161AFF">
              <w:rPr>
                <w:szCs w:val="24"/>
              </w:rPr>
              <w:t>Two years</w:t>
            </w:r>
          </w:p>
        </w:tc>
        <w:tc>
          <w:tcPr>
            <w:tcW w:w="1320" w:type="dxa"/>
          </w:tcPr>
          <w:p w:rsidR="00971EFB" w:rsidRPr="00505DAC" w:rsidRDefault="00971EFB" w:rsidP="00745EE5">
            <w:pPr>
              <w:pStyle w:val="Heading2"/>
              <w:spacing w:after="120"/>
            </w:pPr>
            <w:r w:rsidRPr="00505DAC">
              <w:t>When Elected</w:t>
            </w:r>
          </w:p>
        </w:tc>
        <w:tc>
          <w:tcPr>
            <w:tcW w:w="6108" w:type="dxa"/>
          </w:tcPr>
          <w:p w:rsidR="00971EFB" w:rsidRPr="00505DAC" w:rsidRDefault="00971EFB" w:rsidP="00745EE5">
            <w:pPr>
              <w:pStyle w:val="BodyText"/>
              <w:spacing w:after="120"/>
            </w:pPr>
            <w:r w:rsidRPr="00505DAC">
              <w:t>Even Years</w:t>
            </w:r>
          </w:p>
        </w:tc>
      </w:tr>
      <w:tr w:rsidR="00505DAC" w:rsidRPr="00505DAC" w:rsidTr="00745EE5">
        <w:tc>
          <w:tcPr>
            <w:tcW w:w="2148" w:type="dxa"/>
            <w:gridSpan w:val="2"/>
          </w:tcPr>
          <w:p w:rsidR="00971EFB" w:rsidRPr="00505DAC" w:rsidRDefault="00971EFB" w:rsidP="00745EE5">
            <w:pPr>
              <w:pStyle w:val="Heading2"/>
            </w:pPr>
            <w:r w:rsidRPr="00505DAC">
              <w:t>Duties Outlined in Bylaws</w:t>
            </w:r>
          </w:p>
        </w:tc>
        <w:tc>
          <w:tcPr>
            <w:tcW w:w="7428" w:type="dxa"/>
            <w:gridSpan w:val="2"/>
          </w:tcPr>
          <w:p w:rsidR="0040562C" w:rsidRDefault="00E8278E">
            <w:pPr>
              <w:pStyle w:val="BodyText"/>
              <w:jc w:val="both"/>
            </w:pPr>
            <w:r w:rsidRPr="00505DAC">
              <w:t>The four (4) Directors shall be:</w:t>
            </w:r>
            <w:r w:rsidR="00BF7D89" w:rsidRPr="00505DAC">
              <w:t xml:space="preserve"> Director of Award</w:t>
            </w:r>
            <w:r w:rsidR="00EB58F1" w:rsidRPr="00505DAC">
              <w:t>s, Director of Communications, D</w:t>
            </w:r>
            <w:r w:rsidR="00BF7D89" w:rsidRPr="00505DAC">
              <w:t>irector of Special Projects and Di</w:t>
            </w:r>
            <w:r w:rsidR="00B57E06">
              <w:t xml:space="preserve">rector of Conference Planning. </w:t>
            </w:r>
            <w:r w:rsidR="00BF7D89" w:rsidRPr="00505DAC">
              <w:t>The four (4) Directors ar</w:t>
            </w:r>
            <w:r w:rsidR="00B57E06">
              <w:t xml:space="preserve">e voting members of the Board. </w:t>
            </w:r>
            <w:r w:rsidR="00BF7D89" w:rsidRPr="00505DAC">
              <w:t>Duties of each office will be established by the Board and located in the</w:t>
            </w:r>
            <w:r w:rsidR="00C173CC" w:rsidRPr="00505DAC">
              <w:t xml:space="preserve"> Position-Specific Duties of the SER </w:t>
            </w:r>
            <w:r w:rsidR="00E11814">
              <w:t xml:space="preserve">WOCN </w:t>
            </w:r>
            <w:r w:rsidR="00C173CC" w:rsidRPr="00505DAC">
              <w:t>Society Leadership document</w:t>
            </w:r>
            <w:r w:rsidR="00B57E06">
              <w:t xml:space="preserve">. </w:t>
            </w:r>
            <w:r w:rsidR="00BF7D89" w:rsidRPr="00505DAC">
              <w:t>The Directors shall evaluate membership interests and develop strategic plans for the SER</w:t>
            </w:r>
            <w:r w:rsidR="004819CB" w:rsidRPr="00505DAC">
              <w:t xml:space="preserve"> </w:t>
            </w:r>
            <w:r w:rsidR="00E11814">
              <w:t xml:space="preserve">WOCN </w:t>
            </w:r>
            <w:r w:rsidR="004819CB" w:rsidRPr="00505DAC">
              <w:t>Society</w:t>
            </w:r>
            <w:r w:rsidR="00B57E06">
              <w:t xml:space="preserve">. </w:t>
            </w:r>
            <w:r w:rsidR="00BF7D89" w:rsidRPr="00505DAC">
              <w:t xml:space="preserve">The Directors facilitate communication between the members of the </w:t>
            </w:r>
            <w:r w:rsidR="00E11814">
              <w:t>region</w:t>
            </w:r>
            <w:r w:rsidR="00BF7D89" w:rsidRPr="00505DAC">
              <w:t xml:space="preserve"> and the </w:t>
            </w:r>
            <w:r w:rsidR="00161AFF" w:rsidRPr="00161AFF">
              <w:t>L</w:t>
            </w:r>
            <w:r w:rsidR="00BF7D89" w:rsidRPr="00505DAC">
              <w:t>eadership</w:t>
            </w:r>
            <w:r w:rsidR="000E159D" w:rsidRPr="00505DAC">
              <w:t>.</w:t>
            </w:r>
          </w:p>
        </w:tc>
      </w:tr>
      <w:tr w:rsidR="00505DAC" w:rsidRPr="00505DAC" w:rsidTr="00745EE5">
        <w:tc>
          <w:tcPr>
            <w:tcW w:w="2148" w:type="dxa"/>
            <w:gridSpan w:val="2"/>
          </w:tcPr>
          <w:p w:rsidR="00971EFB" w:rsidRPr="00505DAC" w:rsidRDefault="00971EFB" w:rsidP="00745EE5">
            <w:pPr>
              <w:pStyle w:val="Heading2"/>
              <w:spacing w:after="120"/>
            </w:pPr>
          </w:p>
          <w:p w:rsidR="00971EFB" w:rsidRPr="00505DAC" w:rsidRDefault="00971EFB" w:rsidP="00745EE5">
            <w:pPr>
              <w:pStyle w:val="Heading2"/>
              <w:spacing w:after="120"/>
            </w:pPr>
            <w:r w:rsidRPr="00505DAC">
              <w:t>Duties Defined by Policy</w:t>
            </w:r>
          </w:p>
          <w:p w:rsidR="0075773B" w:rsidRPr="00505DAC" w:rsidRDefault="0075773B" w:rsidP="0075773B">
            <w:pPr>
              <w:pStyle w:val="BodyText"/>
            </w:pPr>
          </w:p>
          <w:p w:rsidR="0075773B" w:rsidRPr="00505DAC" w:rsidRDefault="0075773B" w:rsidP="0075773B">
            <w:pPr>
              <w:pStyle w:val="BodyText"/>
            </w:pPr>
          </w:p>
          <w:p w:rsidR="0075773B" w:rsidRPr="00505DAC" w:rsidRDefault="0075773B" w:rsidP="0075773B">
            <w:pPr>
              <w:pStyle w:val="BodyText"/>
            </w:pPr>
          </w:p>
          <w:p w:rsidR="00400995" w:rsidRPr="00505DAC" w:rsidRDefault="00400995" w:rsidP="00400995">
            <w:pPr>
              <w:pStyle w:val="BodyText"/>
            </w:pPr>
          </w:p>
          <w:p w:rsidR="00400995" w:rsidRPr="00505DAC" w:rsidRDefault="00400995" w:rsidP="00400995">
            <w:pPr>
              <w:pStyle w:val="BodyText"/>
            </w:pPr>
          </w:p>
          <w:p w:rsidR="00BF473D" w:rsidRPr="00505DAC" w:rsidRDefault="00BF473D" w:rsidP="000F57C3">
            <w:pPr>
              <w:pStyle w:val="BodyText"/>
              <w:spacing w:after="120"/>
            </w:pPr>
          </w:p>
          <w:p w:rsidR="00400995" w:rsidRPr="00505DAC" w:rsidRDefault="00400995" w:rsidP="00400995">
            <w:pPr>
              <w:pStyle w:val="BodyText"/>
            </w:pPr>
          </w:p>
          <w:p w:rsidR="00400995" w:rsidRPr="00505DAC" w:rsidRDefault="00400995" w:rsidP="00400995">
            <w:pPr>
              <w:pStyle w:val="BodyText"/>
            </w:pPr>
          </w:p>
          <w:p w:rsidR="0075773B" w:rsidRPr="00505DAC" w:rsidRDefault="0075773B" w:rsidP="0075773B">
            <w:pPr>
              <w:pStyle w:val="Heading2"/>
            </w:pPr>
          </w:p>
        </w:tc>
        <w:tc>
          <w:tcPr>
            <w:tcW w:w="7428" w:type="dxa"/>
            <w:gridSpan w:val="2"/>
          </w:tcPr>
          <w:p w:rsidR="00971EFB" w:rsidRPr="00505DAC" w:rsidRDefault="00971EFB" w:rsidP="00745EE5">
            <w:pPr>
              <w:pStyle w:val="BodyText"/>
              <w:spacing w:after="120"/>
            </w:pPr>
          </w:p>
          <w:p w:rsidR="00971EFB" w:rsidRPr="00505DAC" w:rsidRDefault="00971EFB" w:rsidP="004A45F7">
            <w:pPr>
              <w:pStyle w:val="BodyText"/>
              <w:spacing w:after="120"/>
            </w:pPr>
            <w:r w:rsidRPr="00505DAC">
              <w:t>Submit a Budget Request form for anticipated committee expenses to the Treasu</w:t>
            </w:r>
            <w:r w:rsidR="00BF473D" w:rsidRPr="00505DAC">
              <w:t xml:space="preserve">rer at the Winter </w:t>
            </w:r>
            <w:r w:rsidR="0064594A" w:rsidRPr="00505DAC">
              <w:t>b</w:t>
            </w:r>
            <w:r w:rsidR="00BF473D" w:rsidRPr="00505DAC">
              <w:t>oard meeting</w:t>
            </w:r>
            <w:r w:rsidRPr="00505DAC">
              <w:t xml:space="preserve"> for incorporation into the budget proposal.</w:t>
            </w:r>
          </w:p>
          <w:p w:rsidR="00E35192" w:rsidRPr="00505DAC" w:rsidRDefault="00161AFF" w:rsidP="004A45F7">
            <w:pPr>
              <w:pStyle w:val="BodyText"/>
              <w:spacing w:after="120"/>
            </w:pPr>
            <w:r w:rsidRPr="00161AFF">
              <w:t xml:space="preserve">The Board will meet two times during the year, once at the Winter board meeting and again at the Annual Conference. Unless otherwise excused in advance by the President, attendance is mandatory. </w:t>
            </w:r>
          </w:p>
          <w:p w:rsidR="00E35192" w:rsidRPr="00505DAC" w:rsidRDefault="00161AFF" w:rsidP="004A45F7">
            <w:pPr>
              <w:pStyle w:val="BodyText"/>
              <w:spacing w:after="120"/>
            </w:pPr>
            <w:r w:rsidRPr="00161AFF">
              <w:t>The Director of Communications is the liaison to the Webmaster.</w:t>
            </w:r>
          </w:p>
          <w:p w:rsidR="00BF473D" w:rsidRPr="00505DAC" w:rsidRDefault="00161AFF" w:rsidP="004A45F7">
            <w:pPr>
              <w:pStyle w:val="BodyText"/>
              <w:spacing w:after="120"/>
            </w:pPr>
            <w:r w:rsidRPr="00161AFF">
              <w:t>Steer the Communications Committee.</w:t>
            </w:r>
          </w:p>
          <w:p w:rsidR="00E35192" w:rsidRPr="00505DAC" w:rsidRDefault="00161AFF" w:rsidP="00E35192">
            <w:pPr>
              <w:pStyle w:val="BodyText"/>
              <w:spacing w:after="120"/>
            </w:pPr>
            <w:r w:rsidRPr="00161AFF">
              <w:t>Coordinates all communication among and to membership related to SER</w:t>
            </w:r>
            <w:r w:rsidR="00E11814">
              <w:t xml:space="preserve"> WOCN</w:t>
            </w:r>
            <w:r w:rsidRPr="00161AFF">
              <w:t xml:space="preserve"> Society activities to include </w:t>
            </w:r>
            <w:r w:rsidRPr="00161AFF">
              <w:rPr>
                <w:i/>
              </w:rPr>
              <w:t>SER News</w:t>
            </w:r>
            <w:r w:rsidRPr="00161AFF">
              <w:t xml:space="preserve">, coordination of electronic email blasts, coordination and communication with the Webmaster, communication with the SER </w:t>
            </w:r>
            <w:r w:rsidR="00E11814">
              <w:t xml:space="preserve">WOCN </w:t>
            </w:r>
            <w:r w:rsidRPr="00161AFF">
              <w:t xml:space="preserve">Society related to membership and region activities through </w:t>
            </w:r>
            <w:r w:rsidRPr="00161AFF">
              <w:rPr>
                <w:i/>
              </w:rPr>
              <w:t>WOCNews</w:t>
            </w:r>
            <w:r w:rsidRPr="00161AFF">
              <w:t>.</w:t>
            </w:r>
          </w:p>
          <w:p w:rsidR="00E35192" w:rsidRPr="00505DAC" w:rsidRDefault="00161AFF" w:rsidP="004A45F7">
            <w:pPr>
              <w:pStyle w:val="BodyText"/>
              <w:spacing w:after="120"/>
            </w:pPr>
            <w:r w:rsidRPr="00161AFF">
              <w:t>Appoint State Reporters and secure state news prior to newsletter publication.</w:t>
            </w:r>
          </w:p>
          <w:p w:rsidR="00E35192" w:rsidRPr="00505DAC" w:rsidRDefault="00161AFF" w:rsidP="004A45F7">
            <w:pPr>
              <w:pStyle w:val="BodyText"/>
              <w:spacing w:after="120"/>
            </w:pPr>
            <w:r w:rsidRPr="00161AFF">
              <w:t>Review, edit and approve all newsletter and website content prior to publication.</w:t>
            </w:r>
          </w:p>
          <w:p w:rsidR="003400F1" w:rsidRPr="00505DAC" w:rsidRDefault="00C173CC" w:rsidP="003400F1">
            <w:pPr>
              <w:pStyle w:val="BodyText"/>
              <w:spacing w:after="120"/>
            </w:pPr>
            <w:r w:rsidRPr="00505DAC">
              <w:t>Maintain a record of all correspondence, committee minutes and work plans to provide to the next chairperson.</w:t>
            </w:r>
          </w:p>
        </w:tc>
      </w:tr>
      <w:tr w:rsidR="00971EFB" w:rsidRPr="00505DAC" w:rsidTr="00745EE5">
        <w:tc>
          <w:tcPr>
            <w:tcW w:w="2148" w:type="dxa"/>
            <w:gridSpan w:val="2"/>
          </w:tcPr>
          <w:p w:rsidR="00971EFB" w:rsidRPr="00505DAC" w:rsidRDefault="00971EFB" w:rsidP="004A45F7">
            <w:pPr>
              <w:pStyle w:val="Heading2"/>
              <w:spacing w:after="120"/>
            </w:pPr>
          </w:p>
        </w:tc>
        <w:tc>
          <w:tcPr>
            <w:tcW w:w="7428" w:type="dxa"/>
            <w:gridSpan w:val="2"/>
          </w:tcPr>
          <w:p w:rsidR="00971EFB" w:rsidRPr="00505DAC" w:rsidRDefault="00971EFB" w:rsidP="00441C73">
            <w:pPr>
              <w:pStyle w:val="BodyText"/>
              <w:spacing w:after="120"/>
              <w:rPr>
                <w:highlight w:val="yellow"/>
              </w:rPr>
            </w:pPr>
          </w:p>
        </w:tc>
      </w:tr>
    </w:tbl>
    <w:p w:rsidR="00971EFB" w:rsidRPr="00505DAC" w:rsidRDefault="00971EFB" w:rsidP="0075773B">
      <w:pPr>
        <w:pStyle w:val="BodyText"/>
        <w:spacing w:after="120"/>
        <w:rPr>
          <w:highlight w:val="yellow"/>
        </w:rPr>
      </w:pPr>
    </w:p>
    <w:p w:rsidR="00066512" w:rsidRPr="00505DAC" w:rsidRDefault="00161AFF">
      <w:pPr>
        <w:pStyle w:val="Heading1"/>
        <w:rPr>
          <w:color w:val="auto"/>
        </w:rPr>
      </w:pPr>
      <w:r w:rsidRPr="00161AFF">
        <w:rPr>
          <w:color w:val="auto"/>
        </w:rPr>
        <w:br w:type="page"/>
      </w:r>
      <w:bookmarkStart w:id="14" w:name="_Toc18570470"/>
      <w:bookmarkStart w:id="15" w:name="_Toc18584027"/>
      <w:r w:rsidRPr="00161AFF">
        <w:rPr>
          <w:color w:val="auto"/>
        </w:rPr>
        <w:lastRenderedPageBreak/>
        <w:t>Nominations Committee Chair</w:t>
      </w:r>
      <w:bookmarkEnd w:id="14"/>
      <w:bookmarkEnd w:id="15"/>
    </w:p>
    <w:tbl>
      <w:tblPr>
        <w:tblW w:w="0" w:type="auto"/>
        <w:tblLayout w:type="fixed"/>
        <w:tblLook w:val="0000" w:firstRow="0" w:lastRow="0" w:firstColumn="0" w:lastColumn="0" w:noHBand="0" w:noVBand="0"/>
      </w:tblPr>
      <w:tblGrid>
        <w:gridCol w:w="828"/>
        <w:gridCol w:w="1320"/>
        <w:gridCol w:w="1320"/>
        <w:gridCol w:w="6108"/>
      </w:tblGrid>
      <w:tr w:rsidR="00505DAC" w:rsidRPr="00505DAC">
        <w:tc>
          <w:tcPr>
            <w:tcW w:w="828" w:type="dxa"/>
          </w:tcPr>
          <w:p w:rsidR="00066512" w:rsidRPr="00505DAC" w:rsidRDefault="00066512">
            <w:pPr>
              <w:pStyle w:val="Heading2"/>
              <w:spacing w:after="120"/>
            </w:pPr>
            <w:r w:rsidRPr="00505DAC">
              <w:t>Term</w:t>
            </w:r>
          </w:p>
        </w:tc>
        <w:tc>
          <w:tcPr>
            <w:tcW w:w="1320" w:type="dxa"/>
          </w:tcPr>
          <w:p w:rsidR="00066512" w:rsidRPr="00505DAC" w:rsidRDefault="00066512">
            <w:pPr>
              <w:pStyle w:val="BodyText"/>
              <w:spacing w:after="120"/>
            </w:pPr>
            <w:r w:rsidRPr="00505DAC">
              <w:t>Two years</w:t>
            </w:r>
          </w:p>
        </w:tc>
        <w:tc>
          <w:tcPr>
            <w:tcW w:w="1320" w:type="dxa"/>
          </w:tcPr>
          <w:p w:rsidR="00066512" w:rsidRPr="00505DAC" w:rsidRDefault="00066512">
            <w:pPr>
              <w:pStyle w:val="Heading2"/>
              <w:spacing w:after="120"/>
            </w:pPr>
            <w:r w:rsidRPr="00505DAC">
              <w:t>When Elected</w:t>
            </w:r>
          </w:p>
        </w:tc>
        <w:tc>
          <w:tcPr>
            <w:tcW w:w="6108" w:type="dxa"/>
          </w:tcPr>
          <w:p w:rsidR="00066512" w:rsidRPr="00505DAC" w:rsidRDefault="00066512">
            <w:pPr>
              <w:pStyle w:val="BodyText"/>
              <w:spacing w:after="120"/>
            </w:pPr>
            <w:r w:rsidRPr="00505DAC">
              <w:t>Odd Years (all Nominations Committee Members)</w:t>
            </w:r>
          </w:p>
        </w:tc>
      </w:tr>
      <w:tr w:rsidR="00505DAC" w:rsidRPr="00505DAC">
        <w:tc>
          <w:tcPr>
            <w:tcW w:w="828" w:type="dxa"/>
          </w:tcPr>
          <w:p w:rsidR="00066512" w:rsidRPr="00505DAC" w:rsidRDefault="00066512">
            <w:pPr>
              <w:pStyle w:val="Heading2"/>
              <w:spacing w:after="120"/>
            </w:pPr>
          </w:p>
        </w:tc>
        <w:tc>
          <w:tcPr>
            <w:tcW w:w="1320" w:type="dxa"/>
          </w:tcPr>
          <w:p w:rsidR="00066512" w:rsidRPr="00505DAC" w:rsidRDefault="00066512">
            <w:pPr>
              <w:pStyle w:val="BodyText"/>
              <w:spacing w:after="120"/>
            </w:pPr>
          </w:p>
        </w:tc>
        <w:tc>
          <w:tcPr>
            <w:tcW w:w="1320" w:type="dxa"/>
          </w:tcPr>
          <w:p w:rsidR="00066512" w:rsidRPr="00505DAC" w:rsidRDefault="00066512">
            <w:pPr>
              <w:pStyle w:val="Heading2"/>
              <w:spacing w:after="120"/>
            </w:pPr>
            <w:r w:rsidRPr="00505DAC">
              <w:t>How Selected</w:t>
            </w:r>
          </w:p>
        </w:tc>
        <w:tc>
          <w:tcPr>
            <w:tcW w:w="6108" w:type="dxa"/>
          </w:tcPr>
          <w:p w:rsidR="00066512" w:rsidRPr="00505DAC" w:rsidRDefault="00066512" w:rsidP="007B32E8">
            <w:pPr>
              <w:pStyle w:val="BodyText"/>
              <w:spacing w:after="120"/>
            </w:pPr>
            <w:r w:rsidRPr="00505DAC">
              <w:t xml:space="preserve">Selected by </w:t>
            </w:r>
            <w:r w:rsidR="007B32E8" w:rsidRPr="00505DAC">
              <w:t>President with consult from the Board</w:t>
            </w:r>
            <w:r w:rsidRPr="00505DAC">
              <w:t xml:space="preserve"> from among elected Nominators</w:t>
            </w:r>
          </w:p>
        </w:tc>
      </w:tr>
      <w:tr w:rsidR="00505DAC" w:rsidRPr="00505DAC">
        <w:tc>
          <w:tcPr>
            <w:tcW w:w="2148" w:type="dxa"/>
            <w:gridSpan w:val="2"/>
          </w:tcPr>
          <w:p w:rsidR="00066512" w:rsidRPr="00505DAC" w:rsidRDefault="00066512">
            <w:pPr>
              <w:pStyle w:val="Heading2"/>
            </w:pPr>
            <w:r w:rsidRPr="00505DAC">
              <w:t>Duties Outlined in Bylaws</w:t>
            </w:r>
          </w:p>
          <w:p w:rsidR="0040562C" w:rsidRDefault="0040562C">
            <w:pPr>
              <w:pStyle w:val="BodyText"/>
            </w:pPr>
          </w:p>
        </w:tc>
        <w:tc>
          <w:tcPr>
            <w:tcW w:w="7428" w:type="dxa"/>
            <w:gridSpan w:val="2"/>
          </w:tcPr>
          <w:p w:rsidR="00066512" w:rsidRPr="00505DAC" w:rsidRDefault="00066512">
            <w:pPr>
              <w:pStyle w:val="BodyText"/>
            </w:pPr>
            <w:r w:rsidRPr="00505DAC">
              <w:t>None specific to chair</w:t>
            </w:r>
            <w:r w:rsidR="001755AD">
              <w:t>.</w:t>
            </w:r>
          </w:p>
        </w:tc>
      </w:tr>
      <w:tr w:rsidR="00505DAC" w:rsidRPr="00505DAC">
        <w:tc>
          <w:tcPr>
            <w:tcW w:w="2148" w:type="dxa"/>
            <w:gridSpan w:val="2"/>
          </w:tcPr>
          <w:p w:rsidR="00066512" w:rsidRPr="00505DAC" w:rsidRDefault="00066512">
            <w:pPr>
              <w:pStyle w:val="Heading2"/>
              <w:spacing w:after="120"/>
            </w:pPr>
            <w:r w:rsidRPr="00505DAC">
              <w:t>Duties Defined by Policy</w:t>
            </w:r>
          </w:p>
        </w:tc>
        <w:tc>
          <w:tcPr>
            <w:tcW w:w="7428" w:type="dxa"/>
            <w:gridSpan w:val="2"/>
          </w:tcPr>
          <w:p w:rsidR="00066512" w:rsidRPr="00505DAC" w:rsidRDefault="00066512" w:rsidP="001D376C">
            <w:pPr>
              <w:pStyle w:val="BodyText"/>
              <w:spacing w:after="120"/>
            </w:pPr>
            <w:r w:rsidRPr="00505DAC">
              <w:t>Submit a Budget Request form for anticipated committee expenses to the Treasurer</w:t>
            </w:r>
            <w:r w:rsidR="0006739C" w:rsidRPr="00505DAC">
              <w:t xml:space="preserve"> at the Winter </w:t>
            </w:r>
            <w:r w:rsidR="00C173CC" w:rsidRPr="00505DAC">
              <w:t>b</w:t>
            </w:r>
            <w:r w:rsidR="0006739C" w:rsidRPr="00505DAC">
              <w:t>oard meeting</w:t>
            </w:r>
            <w:r w:rsidRPr="00505DAC">
              <w:t>, for incorporation into the budget proposal.</w:t>
            </w:r>
          </w:p>
          <w:p w:rsidR="002F7F74" w:rsidRPr="00505DAC" w:rsidRDefault="00161AFF" w:rsidP="001D376C">
            <w:pPr>
              <w:pStyle w:val="BodyText"/>
              <w:spacing w:after="120"/>
            </w:pPr>
            <w:r w:rsidRPr="00161AFF">
              <w:t>The Board will meet two times during the year, once at the Winter board meeting and again at the Annual Conference. Unless otherwise excused in advance by the President, attendance is mandatory.</w:t>
            </w:r>
          </w:p>
          <w:p w:rsidR="00C173CC" w:rsidRPr="00505DAC" w:rsidRDefault="00C173CC" w:rsidP="00C173CC">
            <w:pPr>
              <w:pStyle w:val="BodyText"/>
              <w:spacing w:after="120"/>
            </w:pPr>
            <w:r w:rsidRPr="00505DAC">
              <w:t>Prepare a slate of candidates for upcoming open positions for the Board</w:t>
            </w:r>
            <w:r w:rsidR="00E11814">
              <w:t>.</w:t>
            </w:r>
            <w:r w:rsidRPr="00505DAC">
              <w:t xml:space="preserve"> </w:t>
            </w:r>
          </w:p>
          <w:p w:rsidR="00C173CC" w:rsidRPr="00505DAC" w:rsidRDefault="00161AFF" w:rsidP="00C173CC">
            <w:pPr>
              <w:pStyle w:val="BodyText"/>
              <w:spacing w:after="120"/>
            </w:pPr>
            <w:r w:rsidRPr="00161AFF">
              <w:t>Monitor that all slate of candidates has a validated and current Society membership.</w:t>
            </w:r>
          </w:p>
          <w:p w:rsidR="00C173CC" w:rsidRPr="00505DAC" w:rsidRDefault="00C173CC" w:rsidP="00C173CC">
            <w:pPr>
              <w:pStyle w:val="BodyText"/>
              <w:spacing w:after="120"/>
            </w:pPr>
            <w:r w:rsidRPr="00505DAC">
              <w:t xml:space="preserve">Provide all relevant information to the Director of Communications for the on-line voting process. </w:t>
            </w:r>
          </w:p>
          <w:p w:rsidR="00C173CC" w:rsidRPr="00505DAC" w:rsidRDefault="00C173CC" w:rsidP="00C173CC">
            <w:pPr>
              <w:pStyle w:val="BodyText"/>
              <w:spacing w:after="120"/>
            </w:pPr>
            <w:r w:rsidRPr="00505DAC">
              <w:t>Communicate with those not elected regarding outcome of election. Notifying the candidates of their position after the election prior to announcement at the annual conference</w:t>
            </w:r>
            <w:r w:rsidR="00024C50" w:rsidRPr="00505DAC">
              <w:t>.</w:t>
            </w:r>
          </w:p>
          <w:p w:rsidR="00C173CC" w:rsidRPr="00505DAC" w:rsidRDefault="00C173CC" w:rsidP="00C173CC">
            <w:pPr>
              <w:pStyle w:val="BodyText"/>
              <w:spacing w:after="120"/>
            </w:pPr>
            <w:r w:rsidRPr="00505DAC">
              <w:t>Communicate with committee members and with the Board regarding activities related</w:t>
            </w:r>
            <w:r w:rsidR="005F710F">
              <w:t xml:space="preserve"> to the Nominations committee. </w:t>
            </w:r>
            <w:r w:rsidRPr="00505DAC">
              <w:t xml:space="preserve">When appropriate, publicize committee and board member activities in the </w:t>
            </w:r>
            <w:r w:rsidRPr="00505DAC">
              <w:rPr>
                <w:i/>
              </w:rPr>
              <w:t>SER News</w:t>
            </w:r>
            <w:r w:rsidRPr="00505DAC">
              <w:t>.</w:t>
            </w:r>
          </w:p>
          <w:p w:rsidR="00C173CC" w:rsidRPr="00505DAC" w:rsidRDefault="00C173CC" w:rsidP="00C173CC">
            <w:pPr>
              <w:pStyle w:val="BodyText"/>
              <w:spacing w:after="120"/>
            </w:pPr>
            <w:r w:rsidRPr="00505DAC">
              <w:t>Maintain committee minutes and work plans to provide to the next chairperson.</w:t>
            </w:r>
          </w:p>
          <w:p w:rsidR="00C173CC" w:rsidRPr="00505DAC" w:rsidRDefault="00C173CC" w:rsidP="00C173CC">
            <w:pPr>
              <w:pStyle w:val="BodyText"/>
              <w:spacing w:after="120"/>
            </w:pPr>
            <w:r w:rsidRPr="00505DAC">
              <w:t>Recommend policy and procedure changes to the Board.</w:t>
            </w:r>
          </w:p>
          <w:p w:rsidR="00C173CC" w:rsidRPr="00505DAC" w:rsidRDefault="00161AFF" w:rsidP="001D376C">
            <w:pPr>
              <w:pStyle w:val="BodyText"/>
              <w:spacing w:after="120"/>
            </w:pPr>
            <w:r w:rsidRPr="00161AFF">
              <w:t>Monitor all the Board members and Committee to ensure they have a validated and current Society membership.</w:t>
            </w:r>
          </w:p>
          <w:p w:rsidR="00066512" w:rsidRPr="00505DAC" w:rsidRDefault="00066512" w:rsidP="001D376C">
            <w:pPr>
              <w:pStyle w:val="BodyText"/>
              <w:spacing w:after="120"/>
            </w:pPr>
          </w:p>
        </w:tc>
      </w:tr>
      <w:tr w:rsidR="00066512" w:rsidRPr="00505DAC">
        <w:tc>
          <w:tcPr>
            <w:tcW w:w="2148" w:type="dxa"/>
            <w:gridSpan w:val="2"/>
          </w:tcPr>
          <w:p w:rsidR="00066512" w:rsidRPr="00505DAC" w:rsidRDefault="00066512">
            <w:pPr>
              <w:pStyle w:val="Heading2"/>
              <w:spacing w:after="120"/>
            </w:pPr>
          </w:p>
        </w:tc>
        <w:tc>
          <w:tcPr>
            <w:tcW w:w="7428" w:type="dxa"/>
            <w:gridSpan w:val="2"/>
          </w:tcPr>
          <w:p w:rsidR="00451E8A" w:rsidRPr="00505DAC" w:rsidRDefault="00451E8A">
            <w:pPr>
              <w:pStyle w:val="BodyText"/>
              <w:spacing w:after="120"/>
            </w:pPr>
          </w:p>
          <w:p w:rsidR="00044741" w:rsidRPr="00505DAC" w:rsidRDefault="00044741" w:rsidP="00F452C9">
            <w:pPr>
              <w:pStyle w:val="BodyText"/>
              <w:spacing w:after="120"/>
            </w:pPr>
          </w:p>
        </w:tc>
      </w:tr>
    </w:tbl>
    <w:p w:rsidR="00066512" w:rsidRPr="00505DAC" w:rsidRDefault="00066512">
      <w:pPr>
        <w:pStyle w:val="Heading1"/>
        <w:rPr>
          <w:color w:val="auto"/>
        </w:rPr>
      </w:pPr>
    </w:p>
    <w:p w:rsidR="002A593C" w:rsidRPr="00505DAC" w:rsidRDefault="002A593C">
      <w:pPr>
        <w:pStyle w:val="Heading1"/>
        <w:rPr>
          <w:color w:val="auto"/>
        </w:rPr>
      </w:pPr>
      <w:bookmarkStart w:id="16" w:name="_Toc18570472"/>
      <w:bookmarkStart w:id="17" w:name="_Toc18584029"/>
    </w:p>
    <w:p w:rsidR="002A593C" w:rsidRPr="00505DAC" w:rsidRDefault="002A593C">
      <w:pPr>
        <w:pStyle w:val="Heading1"/>
        <w:rPr>
          <w:color w:val="auto"/>
        </w:rPr>
      </w:pPr>
    </w:p>
    <w:p w:rsidR="00F452C9" w:rsidRPr="00505DAC" w:rsidRDefault="00F452C9">
      <w:pPr>
        <w:pStyle w:val="Heading1"/>
        <w:rPr>
          <w:color w:val="auto"/>
        </w:rPr>
      </w:pPr>
    </w:p>
    <w:p w:rsidR="00066512" w:rsidRPr="00505DAC" w:rsidRDefault="00161AFF">
      <w:pPr>
        <w:pStyle w:val="Heading1"/>
        <w:rPr>
          <w:color w:val="auto"/>
        </w:rPr>
      </w:pPr>
      <w:r w:rsidRPr="00161AFF">
        <w:rPr>
          <w:color w:val="auto"/>
        </w:rPr>
        <w:lastRenderedPageBreak/>
        <w:t>Conference Planning Committee Chair</w:t>
      </w:r>
      <w:bookmarkEnd w:id="16"/>
      <w:bookmarkEnd w:id="17"/>
    </w:p>
    <w:tbl>
      <w:tblPr>
        <w:tblW w:w="0" w:type="auto"/>
        <w:tblLayout w:type="fixed"/>
        <w:tblLook w:val="0000" w:firstRow="0" w:lastRow="0" w:firstColumn="0" w:lastColumn="0" w:noHBand="0" w:noVBand="0"/>
      </w:tblPr>
      <w:tblGrid>
        <w:gridCol w:w="708"/>
        <w:gridCol w:w="30"/>
        <w:gridCol w:w="1410"/>
        <w:gridCol w:w="1560"/>
        <w:gridCol w:w="5868"/>
      </w:tblGrid>
      <w:tr w:rsidR="00505DAC" w:rsidRPr="00505DAC">
        <w:tc>
          <w:tcPr>
            <w:tcW w:w="708" w:type="dxa"/>
          </w:tcPr>
          <w:p w:rsidR="00066512" w:rsidRPr="00505DAC" w:rsidRDefault="00066512">
            <w:pPr>
              <w:pStyle w:val="Heading2"/>
              <w:spacing w:after="120"/>
            </w:pPr>
            <w:r w:rsidRPr="00505DAC">
              <w:t>Term</w:t>
            </w:r>
          </w:p>
        </w:tc>
        <w:tc>
          <w:tcPr>
            <w:tcW w:w="1440" w:type="dxa"/>
            <w:gridSpan w:val="2"/>
          </w:tcPr>
          <w:p w:rsidR="00066512" w:rsidRPr="00505DAC" w:rsidRDefault="00737AB2">
            <w:pPr>
              <w:pStyle w:val="BodyText"/>
              <w:spacing w:after="120"/>
            </w:pPr>
            <w:r w:rsidRPr="00505DAC">
              <w:t xml:space="preserve">Two </w:t>
            </w:r>
            <w:r w:rsidR="00066512" w:rsidRPr="00505DAC">
              <w:t>Years</w:t>
            </w:r>
          </w:p>
        </w:tc>
        <w:tc>
          <w:tcPr>
            <w:tcW w:w="1560" w:type="dxa"/>
          </w:tcPr>
          <w:p w:rsidR="00066512" w:rsidRPr="00505DAC" w:rsidRDefault="00066512">
            <w:pPr>
              <w:pStyle w:val="Heading2"/>
              <w:spacing w:after="120"/>
            </w:pPr>
            <w:r w:rsidRPr="00505DAC">
              <w:t>When Appointed</w:t>
            </w:r>
          </w:p>
        </w:tc>
        <w:tc>
          <w:tcPr>
            <w:tcW w:w="5868" w:type="dxa"/>
          </w:tcPr>
          <w:p w:rsidR="00066512" w:rsidRPr="00505DAC" w:rsidRDefault="004457F7" w:rsidP="00C173CC">
            <w:pPr>
              <w:pStyle w:val="BodyText"/>
              <w:spacing w:after="120"/>
            </w:pPr>
            <w:r w:rsidRPr="00505DAC">
              <w:t xml:space="preserve">At or before the </w:t>
            </w:r>
            <w:r w:rsidR="00737AB2" w:rsidRPr="00505DAC">
              <w:t xml:space="preserve">Winter </w:t>
            </w:r>
            <w:r w:rsidR="00C173CC" w:rsidRPr="00505DAC">
              <w:t>b</w:t>
            </w:r>
            <w:r w:rsidR="00683E17" w:rsidRPr="00505DAC">
              <w:t xml:space="preserve">oard </w:t>
            </w:r>
            <w:r w:rsidR="00C173CC" w:rsidRPr="00505DAC">
              <w:t>m</w:t>
            </w:r>
            <w:r w:rsidR="00683E17" w:rsidRPr="00505DAC">
              <w:t>eeting of year preceding conference</w:t>
            </w:r>
            <w:r w:rsidR="00737AB2" w:rsidRPr="00505DAC">
              <w:t xml:space="preserve"> year</w:t>
            </w:r>
          </w:p>
        </w:tc>
      </w:tr>
      <w:tr w:rsidR="00505DAC" w:rsidRPr="00505DAC" w:rsidTr="00F452C9">
        <w:tc>
          <w:tcPr>
            <w:tcW w:w="738" w:type="dxa"/>
            <w:gridSpan w:val="2"/>
          </w:tcPr>
          <w:p w:rsidR="00066512" w:rsidRPr="00505DAC" w:rsidRDefault="00066512">
            <w:pPr>
              <w:pStyle w:val="Heading2"/>
              <w:spacing w:after="120"/>
            </w:pPr>
          </w:p>
        </w:tc>
        <w:tc>
          <w:tcPr>
            <w:tcW w:w="1410" w:type="dxa"/>
          </w:tcPr>
          <w:p w:rsidR="00066512" w:rsidRPr="00505DAC" w:rsidRDefault="00066512">
            <w:pPr>
              <w:pStyle w:val="BodyText"/>
              <w:spacing w:after="120"/>
            </w:pPr>
          </w:p>
        </w:tc>
        <w:tc>
          <w:tcPr>
            <w:tcW w:w="1560" w:type="dxa"/>
          </w:tcPr>
          <w:p w:rsidR="00066512" w:rsidRPr="00505DAC" w:rsidRDefault="00066512">
            <w:pPr>
              <w:pStyle w:val="Heading2"/>
              <w:spacing w:after="120"/>
            </w:pPr>
            <w:r w:rsidRPr="00505DAC">
              <w:t>How Selected</w:t>
            </w:r>
          </w:p>
        </w:tc>
        <w:tc>
          <w:tcPr>
            <w:tcW w:w="5868" w:type="dxa"/>
          </w:tcPr>
          <w:p w:rsidR="00066512" w:rsidRPr="00505DAC" w:rsidRDefault="00066512" w:rsidP="003B6C8A">
            <w:pPr>
              <w:pStyle w:val="BodyText"/>
              <w:spacing w:after="120"/>
              <w:jc w:val="both"/>
            </w:pPr>
            <w:r w:rsidRPr="00505DAC">
              <w:t>Appointed by President in collaboration with Board</w:t>
            </w:r>
          </w:p>
          <w:p w:rsidR="00683E17" w:rsidRPr="00505DAC" w:rsidRDefault="00683E17" w:rsidP="003B6C8A">
            <w:pPr>
              <w:pStyle w:val="BodyText"/>
              <w:spacing w:after="120"/>
              <w:jc w:val="both"/>
            </w:pPr>
            <w:r w:rsidRPr="00505DAC">
              <w:t xml:space="preserve">Persons interested in serving contact the President prior to the </w:t>
            </w:r>
            <w:r w:rsidR="00C173CC" w:rsidRPr="00505DAC">
              <w:t>A</w:t>
            </w:r>
            <w:r w:rsidRPr="00505DAC">
              <w:t xml:space="preserve">nnual </w:t>
            </w:r>
            <w:r w:rsidR="00C173CC" w:rsidRPr="00505DAC">
              <w:t>C</w:t>
            </w:r>
            <w:r w:rsidRPr="00505DAC">
              <w:t>onference</w:t>
            </w:r>
          </w:p>
        </w:tc>
      </w:tr>
      <w:tr w:rsidR="00505DAC" w:rsidRPr="00505DAC">
        <w:tc>
          <w:tcPr>
            <w:tcW w:w="2148" w:type="dxa"/>
            <w:gridSpan w:val="3"/>
          </w:tcPr>
          <w:p w:rsidR="00066512" w:rsidRPr="00505DAC" w:rsidRDefault="00066512">
            <w:pPr>
              <w:pStyle w:val="Heading2"/>
            </w:pPr>
            <w:r w:rsidRPr="00505DAC">
              <w:t>Duties Outlined in Bylaws</w:t>
            </w:r>
          </w:p>
        </w:tc>
        <w:tc>
          <w:tcPr>
            <w:tcW w:w="7428" w:type="dxa"/>
            <w:gridSpan w:val="2"/>
          </w:tcPr>
          <w:p w:rsidR="0040562C" w:rsidRDefault="00066512">
            <w:pPr>
              <w:pStyle w:val="BodyText"/>
              <w:spacing w:after="120"/>
              <w:jc w:val="both"/>
              <w:rPr>
                <w:sz w:val="22"/>
              </w:rPr>
            </w:pPr>
            <w:r w:rsidRPr="00505DAC">
              <w:t>All committees and chairpersons, except the Nominating Committee, shall be appointed by the President. Each committee shall consist of a chairperson and at least two members.</w:t>
            </w:r>
          </w:p>
          <w:p w:rsidR="0040562C" w:rsidRDefault="00066512">
            <w:pPr>
              <w:pStyle w:val="BodyText"/>
              <w:spacing w:after="120"/>
              <w:jc w:val="both"/>
              <w:rPr>
                <w:sz w:val="22"/>
              </w:rPr>
            </w:pPr>
            <w:r w:rsidRPr="00505DAC">
              <w:t>All c</w:t>
            </w:r>
            <w:r w:rsidR="00773C74">
              <w:t xml:space="preserve">ommittees report to the Board. </w:t>
            </w:r>
            <w:r w:rsidRPr="00505DAC">
              <w:t>Committee chairpersons must submit budget requests and receive approval prior to committ</w:t>
            </w:r>
            <w:r w:rsidR="00773C74">
              <w:t xml:space="preserve">ing expenditure of funds. </w:t>
            </w:r>
            <w:r w:rsidRPr="00505DAC">
              <w:t>All financial reports of committee expenses must be reported to the Treasurer and President.</w:t>
            </w:r>
          </w:p>
          <w:p w:rsidR="00F452C9" w:rsidRPr="00505DAC" w:rsidRDefault="00F452C9">
            <w:pPr>
              <w:pStyle w:val="BodyText"/>
              <w:spacing w:after="120"/>
            </w:pPr>
          </w:p>
        </w:tc>
      </w:tr>
      <w:tr w:rsidR="00066512" w:rsidRPr="00505DAC">
        <w:tc>
          <w:tcPr>
            <w:tcW w:w="2148" w:type="dxa"/>
            <w:gridSpan w:val="3"/>
          </w:tcPr>
          <w:p w:rsidR="00066512" w:rsidRPr="00505DAC" w:rsidRDefault="00066512">
            <w:pPr>
              <w:pStyle w:val="Heading2"/>
              <w:spacing w:after="120"/>
            </w:pPr>
            <w:r w:rsidRPr="00505DAC">
              <w:t>Duties Defined by Policy</w:t>
            </w:r>
          </w:p>
        </w:tc>
        <w:tc>
          <w:tcPr>
            <w:tcW w:w="7428" w:type="dxa"/>
            <w:gridSpan w:val="2"/>
          </w:tcPr>
          <w:p w:rsidR="002F7F74" w:rsidRPr="00505DAC" w:rsidRDefault="00161AFF">
            <w:pPr>
              <w:pStyle w:val="BodyText"/>
              <w:spacing w:after="120"/>
            </w:pPr>
            <w:r w:rsidRPr="00161AFF">
              <w:t>The Conference Planning Chair will meeting with the Board two times during the year, once at the Winter board meeting and again at the Annual Conference. Unless otherwise excused in advance by the President, attendance is mandatory.</w:t>
            </w:r>
          </w:p>
          <w:p w:rsidR="00066512" w:rsidRPr="00505DAC" w:rsidRDefault="00066512">
            <w:pPr>
              <w:pStyle w:val="BodyText"/>
              <w:spacing w:after="120"/>
            </w:pPr>
            <w:r w:rsidRPr="00505DAC">
              <w:t xml:space="preserve">The Chair of the conference planning committee shall </w:t>
            </w:r>
            <w:r w:rsidR="00036F5D" w:rsidRPr="00505DAC">
              <w:t>utilize the</w:t>
            </w:r>
            <w:r w:rsidRPr="00505DAC">
              <w:t xml:space="preserve"> budget </w:t>
            </w:r>
            <w:r w:rsidR="00036F5D" w:rsidRPr="00505DAC">
              <w:t xml:space="preserve">developed by the Board </w:t>
            </w:r>
            <w:r w:rsidRPr="00505DAC">
              <w:t xml:space="preserve">for </w:t>
            </w:r>
            <w:r w:rsidR="00036F5D" w:rsidRPr="00505DAC">
              <w:t xml:space="preserve">planning the </w:t>
            </w:r>
            <w:r w:rsidR="008B327F" w:rsidRPr="00505DAC">
              <w:t>Annual C</w:t>
            </w:r>
            <w:r w:rsidR="00036F5D" w:rsidRPr="00505DAC">
              <w:t>onference</w:t>
            </w:r>
            <w:r w:rsidR="00773C74">
              <w:t xml:space="preserve">. </w:t>
            </w:r>
            <w:r w:rsidRPr="00505DAC">
              <w:t xml:space="preserve">This budget </w:t>
            </w:r>
            <w:r w:rsidR="00737AB2" w:rsidRPr="00505DAC">
              <w:t>may</w:t>
            </w:r>
            <w:r w:rsidRPr="00505DAC">
              <w:t xml:space="preserve"> include:</w:t>
            </w:r>
          </w:p>
          <w:p w:rsidR="002A593C" w:rsidRPr="00505DAC" w:rsidRDefault="002A593C" w:rsidP="002A593C">
            <w:pPr>
              <w:pStyle w:val="BodyText"/>
              <w:numPr>
                <w:ilvl w:val="0"/>
                <w:numId w:val="4"/>
              </w:numPr>
              <w:spacing w:after="120"/>
            </w:pPr>
            <w:r w:rsidRPr="00505DAC">
              <w:t>E</w:t>
            </w:r>
            <w:r w:rsidR="00066512" w:rsidRPr="00505DAC">
              <w:t xml:space="preserve">xpenses for </w:t>
            </w:r>
            <w:r w:rsidR="00161AFF" w:rsidRPr="00161AFF">
              <w:t>Conference Chair</w:t>
            </w:r>
            <w:r w:rsidR="00066512" w:rsidRPr="00505DAC">
              <w:t xml:space="preserve"> to attend the conference</w:t>
            </w:r>
          </w:p>
          <w:p w:rsidR="00066512" w:rsidRPr="00505DAC" w:rsidRDefault="002A593C" w:rsidP="002A593C">
            <w:pPr>
              <w:pStyle w:val="BodyText"/>
              <w:numPr>
                <w:ilvl w:val="0"/>
                <w:numId w:val="4"/>
              </w:numPr>
              <w:spacing w:after="120"/>
            </w:pPr>
            <w:r w:rsidRPr="00505DAC">
              <w:t>S</w:t>
            </w:r>
            <w:r w:rsidR="00066512" w:rsidRPr="00505DAC">
              <w:t>peaker honoraria and travel expenses</w:t>
            </w:r>
          </w:p>
          <w:p w:rsidR="00066512" w:rsidRPr="00505DAC" w:rsidRDefault="00066512">
            <w:pPr>
              <w:pStyle w:val="BodyText"/>
              <w:numPr>
                <w:ilvl w:val="0"/>
                <w:numId w:val="4"/>
              </w:numPr>
              <w:spacing w:after="120"/>
            </w:pPr>
            <w:r w:rsidRPr="00505DAC">
              <w:t>Entertainment, social activity</w:t>
            </w:r>
            <w:r w:rsidR="00DD36D2" w:rsidRPr="00505DAC">
              <w:t xml:space="preserve"> </w:t>
            </w:r>
            <w:r w:rsidRPr="00505DAC">
              <w:t>expenses</w:t>
            </w:r>
            <w:r w:rsidR="00161AFF" w:rsidRPr="00161AFF">
              <w:t xml:space="preserve"> and</w:t>
            </w:r>
            <w:r w:rsidRPr="00505DAC">
              <w:t xml:space="preserve"> food service</w:t>
            </w:r>
            <w:r w:rsidR="00A733B3" w:rsidRPr="00505DAC">
              <w:t xml:space="preserve"> (</w:t>
            </w:r>
            <w:r w:rsidRPr="00505DAC">
              <w:t>including tax and gratuity</w:t>
            </w:r>
            <w:r w:rsidR="00161AFF" w:rsidRPr="00161AFF">
              <w:t>)</w:t>
            </w:r>
          </w:p>
          <w:p w:rsidR="00066512" w:rsidRPr="00505DAC" w:rsidRDefault="00066512">
            <w:pPr>
              <w:pStyle w:val="BodyText"/>
              <w:numPr>
                <w:ilvl w:val="0"/>
                <w:numId w:val="4"/>
              </w:numPr>
              <w:spacing w:after="120"/>
            </w:pPr>
            <w:r w:rsidRPr="00505DAC">
              <w:t>Other anticipated expenses</w:t>
            </w:r>
          </w:p>
          <w:p w:rsidR="002F7F74" w:rsidRPr="00505DAC" w:rsidRDefault="002A593C" w:rsidP="002F7F74">
            <w:pPr>
              <w:pStyle w:val="BodyText"/>
              <w:numPr>
                <w:ilvl w:val="0"/>
                <w:numId w:val="4"/>
              </w:numPr>
              <w:spacing w:after="120"/>
            </w:pPr>
            <w:r w:rsidRPr="00505DAC">
              <w:t>S</w:t>
            </w:r>
            <w:r w:rsidR="00066512" w:rsidRPr="00505DAC">
              <w:t>ources of projected income for the conference</w:t>
            </w:r>
          </w:p>
          <w:p w:rsidR="00066512" w:rsidRPr="00505DAC" w:rsidRDefault="00066512" w:rsidP="002A593C">
            <w:pPr>
              <w:pStyle w:val="BodyText"/>
              <w:spacing w:after="120"/>
              <w:rPr>
                <w:b/>
              </w:rPr>
            </w:pPr>
            <w:r w:rsidRPr="00505DAC">
              <w:rPr>
                <w:b/>
              </w:rPr>
              <w:t xml:space="preserve">Committee Chairperson </w:t>
            </w:r>
            <w:r w:rsidR="002A593C" w:rsidRPr="00505DAC">
              <w:rPr>
                <w:b/>
              </w:rPr>
              <w:t xml:space="preserve">- General </w:t>
            </w:r>
            <w:r w:rsidRPr="00505DAC">
              <w:rPr>
                <w:b/>
              </w:rPr>
              <w:t>Duties</w:t>
            </w:r>
          </w:p>
          <w:p w:rsidR="00036F5D" w:rsidRPr="00505DAC" w:rsidRDefault="00036F5D" w:rsidP="002A593C">
            <w:pPr>
              <w:pStyle w:val="BodyText"/>
              <w:spacing w:after="120"/>
            </w:pPr>
            <w:r w:rsidRPr="00505DAC">
              <w:t xml:space="preserve">Refer to the Conference Planning Manual for guidelines for planning the </w:t>
            </w:r>
            <w:r w:rsidR="008B327F" w:rsidRPr="00505DAC">
              <w:t>Annual C</w:t>
            </w:r>
            <w:r w:rsidRPr="00505DAC">
              <w:t>onference.</w:t>
            </w:r>
          </w:p>
          <w:p w:rsidR="00066512" w:rsidRPr="00505DAC" w:rsidRDefault="00066512" w:rsidP="002A593C">
            <w:pPr>
              <w:pStyle w:val="BodyText"/>
              <w:spacing w:after="120"/>
            </w:pPr>
            <w:r w:rsidRPr="00505DAC">
              <w:t>Communicate with committe</w:t>
            </w:r>
            <w:r w:rsidR="00E15CFD" w:rsidRPr="00505DAC">
              <w:t xml:space="preserve">e members and with the Director </w:t>
            </w:r>
            <w:r w:rsidR="00737AB2" w:rsidRPr="00505DAC">
              <w:t xml:space="preserve">of </w:t>
            </w:r>
            <w:r w:rsidR="00E15CFD" w:rsidRPr="00505DAC">
              <w:t>Conference Planning</w:t>
            </w:r>
            <w:r w:rsidRPr="00505DAC">
              <w:t xml:space="preserve"> regarding activitie</w:t>
            </w:r>
            <w:r w:rsidR="00773C74">
              <w:t xml:space="preserve">s of the committee. </w:t>
            </w:r>
            <w:bookmarkStart w:id="18" w:name="_GoBack"/>
            <w:bookmarkEnd w:id="18"/>
            <w:r w:rsidRPr="00505DAC">
              <w:t xml:space="preserve">When appropriate, publicize committee activities in the </w:t>
            </w:r>
            <w:r w:rsidRPr="00505DAC">
              <w:rPr>
                <w:i/>
              </w:rPr>
              <w:t>SER News</w:t>
            </w:r>
            <w:r w:rsidR="00D95DF0" w:rsidRPr="00505DAC">
              <w:t xml:space="preserve"> and SER </w:t>
            </w:r>
            <w:r w:rsidR="00161AFF" w:rsidRPr="00161AFF">
              <w:t xml:space="preserve">WOCN </w:t>
            </w:r>
            <w:r w:rsidR="00D95DF0" w:rsidRPr="00505DAC">
              <w:t>Website.</w:t>
            </w:r>
          </w:p>
          <w:p w:rsidR="00066512" w:rsidRPr="00505DAC" w:rsidRDefault="00066512" w:rsidP="002A593C">
            <w:pPr>
              <w:pStyle w:val="BodyText"/>
              <w:spacing w:after="120"/>
            </w:pPr>
            <w:r w:rsidRPr="00505DAC">
              <w:t>Maintain a record of all correspondence, committee minutes and work plans to provide to the next chairperson.</w:t>
            </w:r>
          </w:p>
          <w:p w:rsidR="00066512" w:rsidRPr="00505DAC" w:rsidRDefault="00066512">
            <w:pPr>
              <w:pStyle w:val="BodyText"/>
              <w:spacing w:after="120"/>
            </w:pPr>
            <w:r w:rsidRPr="00505DAC">
              <w:t>Recommend policy and procedure change</w:t>
            </w:r>
            <w:r w:rsidR="002A593C" w:rsidRPr="00505DAC">
              <w:t>s</w:t>
            </w:r>
            <w:r w:rsidRPr="00505DAC">
              <w:t xml:space="preserve"> to the Board.</w:t>
            </w:r>
          </w:p>
        </w:tc>
      </w:tr>
    </w:tbl>
    <w:p w:rsidR="009A759A" w:rsidRPr="00505DAC" w:rsidRDefault="009A759A">
      <w:pPr>
        <w:rPr>
          <w:sz w:val="20"/>
          <w:szCs w:val="20"/>
        </w:rPr>
      </w:pPr>
    </w:p>
    <w:p w:rsidR="009A759A" w:rsidRPr="009A759A" w:rsidRDefault="00403F18">
      <w:pPr>
        <w:rPr>
          <w:sz w:val="20"/>
          <w:szCs w:val="20"/>
        </w:rPr>
      </w:pPr>
      <w:r w:rsidRPr="00505DAC">
        <w:rPr>
          <w:sz w:val="20"/>
          <w:szCs w:val="20"/>
        </w:rPr>
        <w:t xml:space="preserve">Rev.  </w:t>
      </w:r>
      <w:r w:rsidR="00161AFF" w:rsidRPr="00161AFF">
        <w:rPr>
          <w:sz w:val="20"/>
          <w:szCs w:val="20"/>
        </w:rPr>
        <w:t>3/2014</w:t>
      </w:r>
      <w:r w:rsidR="00036F5D" w:rsidRPr="00505DAC">
        <w:rPr>
          <w:sz w:val="20"/>
          <w:szCs w:val="20"/>
        </w:rPr>
        <w:t xml:space="preserve"> Davi</w:t>
      </w:r>
      <w:r w:rsidR="00036F5D">
        <w:rPr>
          <w:sz w:val="20"/>
          <w:szCs w:val="20"/>
        </w:rPr>
        <w:t>dson</w:t>
      </w:r>
    </w:p>
    <w:sectPr w:rsidR="009A759A" w:rsidRPr="009A759A" w:rsidSect="006B6D9D">
      <w:headerReference w:type="default" r:id="rId9"/>
      <w:footerReference w:type="default" r:id="rId10"/>
      <w:pgSz w:w="12240" w:h="15840"/>
      <w:pgMar w:top="1440" w:right="72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7A5" w:rsidRDefault="00CD67A5">
      <w:r>
        <w:separator/>
      </w:r>
    </w:p>
  </w:endnote>
  <w:endnote w:type="continuationSeparator" w:id="0">
    <w:p w:rsidR="00CD67A5" w:rsidRDefault="00CD6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F25" w:rsidRDefault="0075773B">
    <w:pPr>
      <w:pStyle w:val="Footer"/>
      <w:jc w:val="center"/>
    </w:pPr>
    <w:r>
      <w:t>2</w:t>
    </w:r>
    <w:r w:rsidR="006D7F25">
      <w:t>-</w:t>
    </w:r>
    <w:r w:rsidR="001A4912">
      <w:rPr>
        <w:rStyle w:val="PageNumber"/>
      </w:rPr>
      <w:fldChar w:fldCharType="begin"/>
    </w:r>
    <w:r w:rsidR="006D7F25">
      <w:rPr>
        <w:rStyle w:val="PageNumber"/>
      </w:rPr>
      <w:instrText xml:space="preserve"> PAGE </w:instrText>
    </w:r>
    <w:r w:rsidR="001A4912">
      <w:rPr>
        <w:rStyle w:val="PageNumber"/>
      </w:rPr>
      <w:fldChar w:fldCharType="separate"/>
    </w:r>
    <w:r w:rsidR="00773C74">
      <w:rPr>
        <w:rStyle w:val="PageNumber"/>
        <w:noProof/>
      </w:rPr>
      <w:t>12</w:t>
    </w:r>
    <w:r w:rsidR="001A491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7A5" w:rsidRDefault="00CD67A5">
      <w:r>
        <w:separator/>
      </w:r>
    </w:p>
  </w:footnote>
  <w:footnote w:type="continuationSeparator" w:id="0">
    <w:p w:rsidR="00CD67A5" w:rsidRDefault="00CD6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7F25" w:rsidRDefault="006D7F25">
    <w:pPr>
      <w:pStyle w:val="Header"/>
    </w:pPr>
    <w:r>
      <w:rPr>
        <w:rFonts w:ascii="Arial Black" w:hAnsi="Arial Black"/>
        <w:caps/>
        <w:sz w:val="20"/>
      </w:rPr>
      <w:t>Position-specific responsibilities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597E"/>
    <w:multiLevelType w:val="hybridMultilevel"/>
    <w:tmpl w:val="1F58DB76"/>
    <w:lvl w:ilvl="0" w:tplc="937EF6D4">
      <w:start w:val="1"/>
      <w:numFmt w:val="bullet"/>
      <w:lvlText w:val=""/>
      <w:lvlJc w:val="left"/>
      <w:pPr>
        <w:tabs>
          <w:tab w:val="num" w:pos="360"/>
        </w:tabs>
        <w:ind w:left="360" w:hanging="360"/>
      </w:pPr>
      <w:rPr>
        <w:rFonts w:ascii="Symbol" w:hAnsi="Symbol" w:hint="default"/>
      </w:rPr>
    </w:lvl>
    <w:lvl w:ilvl="1" w:tplc="AE5A534E" w:tentative="1">
      <w:start w:val="1"/>
      <w:numFmt w:val="bullet"/>
      <w:lvlText w:val="o"/>
      <w:lvlJc w:val="left"/>
      <w:pPr>
        <w:tabs>
          <w:tab w:val="num" w:pos="1080"/>
        </w:tabs>
        <w:ind w:left="1080" w:hanging="360"/>
      </w:pPr>
      <w:rPr>
        <w:rFonts w:ascii="Courier New" w:hAnsi="Courier New" w:hint="default"/>
      </w:rPr>
    </w:lvl>
    <w:lvl w:ilvl="2" w:tplc="28EC5566" w:tentative="1">
      <w:start w:val="1"/>
      <w:numFmt w:val="bullet"/>
      <w:lvlText w:val=""/>
      <w:lvlJc w:val="left"/>
      <w:pPr>
        <w:tabs>
          <w:tab w:val="num" w:pos="1800"/>
        </w:tabs>
        <w:ind w:left="1800" w:hanging="360"/>
      </w:pPr>
      <w:rPr>
        <w:rFonts w:ascii="Wingdings" w:hAnsi="Wingdings" w:hint="default"/>
      </w:rPr>
    </w:lvl>
    <w:lvl w:ilvl="3" w:tplc="B7B66B08" w:tentative="1">
      <w:start w:val="1"/>
      <w:numFmt w:val="bullet"/>
      <w:lvlText w:val=""/>
      <w:lvlJc w:val="left"/>
      <w:pPr>
        <w:tabs>
          <w:tab w:val="num" w:pos="2520"/>
        </w:tabs>
        <w:ind w:left="2520" w:hanging="360"/>
      </w:pPr>
      <w:rPr>
        <w:rFonts w:ascii="Symbol" w:hAnsi="Symbol" w:hint="default"/>
      </w:rPr>
    </w:lvl>
    <w:lvl w:ilvl="4" w:tplc="B3A40D0E" w:tentative="1">
      <w:start w:val="1"/>
      <w:numFmt w:val="bullet"/>
      <w:lvlText w:val="o"/>
      <w:lvlJc w:val="left"/>
      <w:pPr>
        <w:tabs>
          <w:tab w:val="num" w:pos="3240"/>
        </w:tabs>
        <w:ind w:left="3240" w:hanging="360"/>
      </w:pPr>
      <w:rPr>
        <w:rFonts w:ascii="Courier New" w:hAnsi="Courier New" w:hint="default"/>
      </w:rPr>
    </w:lvl>
    <w:lvl w:ilvl="5" w:tplc="359E5274" w:tentative="1">
      <w:start w:val="1"/>
      <w:numFmt w:val="bullet"/>
      <w:lvlText w:val=""/>
      <w:lvlJc w:val="left"/>
      <w:pPr>
        <w:tabs>
          <w:tab w:val="num" w:pos="3960"/>
        </w:tabs>
        <w:ind w:left="3960" w:hanging="360"/>
      </w:pPr>
      <w:rPr>
        <w:rFonts w:ascii="Wingdings" w:hAnsi="Wingdings" w:hint="default"/>
      </w:rPr>
    </w:lvl>
    <w:lvl w:ilvl="6" w:tplc="B220E620" w:tentative="1">
      <w:start w:val="1"/>
      <w:numFmt w:val="bullet"/>
      <w:lvlText w:val=""/>
      <w:lvlJc w:val="left"/>
      <w:pPr>
        <w:tabs>
          <w:tab w:val="num" w:pos="4680"/>
        </w:tabs>
        <w:ind w:left="4680" w:hanging="360"/>
      </w:pPr>
      <w:rPr>
        <w:rFonts w:ascii="Symbol" w:hAnsi="Symbol" w:hint="default"/>
      </w:rPr>
    </w:lvl>
    <w:lvl w:ilvl="7" w:tplc="1F5687DC" w:tentative="1">
      <w:start w:val="1"/>
      <w:numFmt w:val="bullet"/>
      <w:lvlText w:val="o"/>
      <w:lvlJc w:val="left"/>
      <w:pPr>
        <w:tabs>
          <w:tab w:val="num" w:pos="5400"/>
        </w:tabs>
        <w:ind w:left="5400" w:hanging="360"/>
      </w:pPr>
      <w:rPr>
        <w:rFonts w:ascii="Courier New" w:hAnsi="Courier New" w:hint="default"/>
      </w:rPr>
    </w:lvl>
    <w:lvl w:ilvl="8" w:tplc="86C80876" w:tentative="1">
      <w:start w:val="1"/>
      <w:numFmt w:val="bullet"/>
      <w:lvlText w:val=""/>
      <w:lvlJc w:val="left"/>
      <w:pPr>
        <w:tabs>
          <w:tab w:val="num" w:pos="6120"/>
        </w:tabs>
        <w:ind w:left="6120" w:hanging="360"/>
      </w:pPr>
      <w:rPr>
        <w:rFonts w:ascii="Wingdings" w:hAnsi="Wingdings" w:hint="default"/>
      </w:rPr>
    </w:lvl>
  </w:abstractNum>
  <w:abstractNum w:abstractNumId="1">
    <w:nsid w:val="1678222F"/>
    <w:multiLevelType w:val="hybridMultilevel"/>
    <w:tmpl w:val="56404EBE"/>
    <w:lvl w:ilvl="0" w:tplc="4140ADD6">
      <w:start w:val="1"/>
      <w:numFmt w:val="bullet"/>
      <w:lvlText w:val=""/>
      <w:lvlJc w:val="left"/>
      <w:pPr>
        <w:tabs>
          <w:tab w:val="num" w:pos="360"/>
        </w:tabs>
        <w:ind w:left="360" w:hanging="360"/>
      </w:pPr>
      <w:rPr>
        <w:rFonts w:ascii="Symbol" w:hAnsi="Symbol" w:hint="default"/>
      </w:rPr>
    </w:lvl>
    <w:lvl w:ilvl="1" w:tplc="8AF2C864" w:tentative="1">
      <w:start w:val="1"/>
      <w:numFmt w:val="bullet"/>
      <w:lvlText w:val="o"/>
      <w:lvlJc w:val="left"/>
      <w:pPr>
        <w:tabs>
          <w:tab w:val="num" w:pos="1080"/>
        </w:tabs>
        <w:ind w:left="1080" w:hanging="360"/>
      </w:pPr>
      <w:rPr>
        <w:rFonts w:ascii="Courier New" w:hAnsi="Courier New" w:hint="default"/>
      </w:rPr>
    </w:lvl>
    <w:lvl w:ilvl="2" w:tplc="26EED408" w:tentative="1">
      <w:start w:val="1"/>
      <w:numFmt w:val="bullet"/>
      <w:lvlText w:val=""/>
      <w:lvlJc w:val="left"/>
      <w:pPr>
        <w:tabs>
          <w:tab w:val="num" w:pos="1800"/>
        </w:tabs>
        <w:ind w:left="1800" w:hanging="360"/>
      </w:pPr>
      <w:rPr>
        <w:rFonts w:ascii="Wingdings" w:hAnsi="Wingdings" w:hint="default"/>
      </w:rPr>
    </w:lvl>
    <w:lvl w:ilvl="3" w:tplc="EF52DD92" w:tentative="1">
      <w:start w:val="1"/>
      <w:numFmt w:val="bullet"/>
      <w:lvlText w:val=""/>
      <w:lvlJc w:val="left"/>
      <w:pPr>
        <w:tabs>
          <w:tab w:val="num" w:pos="2520"/>
        </w:tabs>
        <w:ind w:left="2520" w:hanging="360"/>
      </w:pPr>
      <w:rPr>
        <w:rFonts w:ascii="Symbol" w:hAnsi="Symbol" w:hint="default"/>
      </w:rPr>
    </w:lvl>
    <w:lvl w:ilvl="4" w:tplc="D4741746" w:tentative="1">
      <w:start w:val="1"/>
      <w:numFmt w:val="bullet"/>
      <w:lvlText w:val="o"/>
      <w:lvlJc w:val="left"/>
      <w:pPr>
        <w:tabs>
          <w:tab w:val="num" w:pos="3240"/>
        </w:tabs>
        <w:ind w:left="3240" w:hanging="360"/>
      </w:pPr>
      <w:rPr>
        <w:rFonts w:ascii="Courier New" w:hAnsi="Courier New" w:hint="default"/>
      </w:rPr>
    </w:lvl>
    <w:lvl w:ilvl="5" w:tplc="33244D86" w:tentative="1">
      <w:start w:val="1"/>
      <w:numFmt w:val="bullet"/>
      <w:lvlText w:val=""/>
      <w:lvlJc w:val="left"/>
      <w:pPr>
        <w:tabs>
          <w:tab w:val="num" w:pos="3960"/>
        </w:tabs>
        <w:ind w:left="3960" w:hanging="360"/>
      </w:pPr>
      <w:rPr>
        <w:rFonts w:ascii="Wingdings" w:hAnsi="Wingdings" w:hint="default"/>
      </w:rPr>
    </w:lvl>
    <w:lvl w:ilvl="6" w:tplc="9066FAAA" w:tentative="1">
      <w:start w:val="1"/>
      <w:numFmt w:val="bullet"/>
      <w:lvlText w:val=""/>
      <w:lvlJc w:val="left"/>
      <w:pPr>
        <w:tabs>
          <w:tab w:val="num" w:pos="4680"/>
        </w:tabs>
        <w:ind w:left="4680" w:hanging="360"/>
      </w:pPr>
      <w:rPr>
        <w:rFonts w:ascii="Symbol" w:hAnsi="Symbol" w:hint="default"/>
      </w:rPr>
    </w:lvl>
    <w:lvl w:ilvl="7" w:tplc="1562AB3E" w:tentative="1">
      <w:start w:val="1"/>
      <w:numFmt w:val="bullet"/>
      <w:lvlText w:val="o"/>
      <w:lvlJc w:val="left"/>
      <w:pPr>
        <w:tabs>
          <w:tab w:val="num" w:pos="5400"/>
        </w:tabs>
        <w:ind w:left="5400" w:hanging="360"/>
      </w:pPr>
      <w:rPr>
        <w:rFonts w:ascii="Courier New" w:hAnsi="Courier New" w:hint="default"/>
      </w:rPr>
    </w:lvl>
    <w:lvl w:ilvl="8" w:tplc="D50A5E2A" w:tentative="1">
      <w:start w:val="1"/>
      <w:numFmt w:val="bullet"/>
      <w:lvlText w:val=""/>
      <w:lvlJc w:val="left"/>
      <w:pPr>
        <w:tabs>
          <w:tab w:val="num" w:pos="6120"/>
        </w:tabs>
        <w:ind w:left="6120" w:hanging="360"/>
      </w:pPr>
      <w:rPr>
        <w:rFonts w:ascii="Wingdings" w:hAnsi="Wingdings" w:hint="default"/>
      </w:rPr>
    </w:lvl>
  </w:abstractNum>
  <w:abstractNum w:abstractNumId="2">
    <w:nsid w:val="17D02C11"/>
    <w:multiLevelType w:val="hybridMultilevel"/>
    <w:tmpl w:val="973C76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DD06EA0"/>
    <w:multiLevelType w:val="hybridMultilevel"/>
    <w:tmpl w:val="5F7A3E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BE23CF"/>
    <w:multiLevelType w:val="hybridMultilevel"/>
    <w:tmpl w:val="078C04E6"/>
    <w:lvl w:ilvl="0" w:tplc="EFB6D878">
      <w:start w:val="1"/>
      <w:numFmt w:val="bullet"/>
      <w:lvlText w:val=""/>
      <w:lvlJc w:val="left"/>
      <w:pPr>
        <w:tabs>
          <w:tab w:val="num" w:pos="360"/>
        </w:tabs>
        <w:ind w:left="360" w:hanging="360"/>
      </w:pPr>
      <w:rPr>
        <w:rFonts w:ascii="Symbol" w:hAnsi="Symbol" w:hint="default"/>
      </w:rPr>
    </w:lvl>
    <w:lvl w:ilvl="1" w:tplc="2B9EDB14" w:tentative="1">
      <w:start w:val="1"/>
      <w:numFmt w:val="bullet"/>
      <w:lvlText w:val="o"/>
      <w:lvlJc w:val="left"/>
      <w:pPr>
        <w:tabs>
          <w:tab w:val="num" w:pos="1080"/>
        </w:tabs>
        <w:ind w:left="1080" w:hanging="360"/>
      </w:pPr>
      <w:rPr>
        <w:rFonts w:ascii="Courier New" w:hAnsi="Courier New" w:hint="default"/>
      </w:rPr>
    </w:lvl>
    <w:lvl w:ilvl="2" w:tplc="3CB07AAE" w:tentative="1">
      <w:start w:val="1"/>
      <w:numFmt w:val="bullet"/>
      <w:lvlText w:val=""/>
      <w:lvlJc w:val="left"/>
      <w:pPr>
        <w:tabs>
          <w:tab w:val="num" w:pos="1800"/>
        </w:tabs>
        <w:ind w:left="1800" w:hanging="360"/>
      </w:pPr>
      <w:rPr>
        <w:rFonts w:ascii="Wingdings" w:hAnsi="Wingdings" w:hint="default"/>
      </w:rPr>
    </w:lvl>
    <w:lvl w:ilvl="3" w:tplc="0526013C" w:tentative="1">
      <w:start w:val="1"/>
      <w:numFmt w:val="bullet"/>
      <w:lvlText w:val=""/>
      <w:lvlJc w:val="left"/>
      <w:pPr>
        <w:tabs>
          <w:tab w:val="num" w:pos="2520"/>
        </w:tabs>
        <w:ind w:left="2520" w:hanging="360"/>
      </w:pPr>
      <w:rPr>
        <w:rFonts w:ascii="Symbol" w:hAnsi="Symbol" w:hint="default"/>
      </w:rPr>
    </w:lvl>
    <w:lvl w:ilvl="4" w:tplc="94E6E55A" w:tentative="1">
      <w:start w:val="1"/>
      <w:numFmt w:val="bullet"/>
      <w:lvlText w:val="o"/>
      <w:lvlJc w:val="left"/>
      <w:pPr>
        <w:tabs>
          <w:tab w:val="num" w:pos="3240"/>
        </w:tabs>
        <w:ind w:left="3240" w:hanging="360"/>
      </w:pPr>
      <w:rPr>
        <w:rFonts w:ascii="Courier New" w:hAnsi="Courier New" w:hint="default"/>
      </w:rPr>
    </w:lvl>
    <w:lvl w:ilvl="5" w:tplc="44E0A6CE" w:tentative="1">
      <w:start w:val="1"/>
      <w:numFmt w:val="bullet"/>
      <w:lvlText w:val=""/>
      <w:lvlJc w:val="left"/>
      <w:pPr>
        <w:tabs>
          <w:tab w:val="num" w:pos="3960"/>
        </w:tabs>
        <w:ind w:left="3960" w:hanging="360"/>
      </w:pPr>
      <w:rPr>
        <w:rFonts w:ascii="Wingdings" w:hAnsi="Wingdings" w:hint="default"/>
      </w:rPr>
    </w:lvl>
    <w:lvl w:ilvl="6" w:tplc="B32C1D0A" w:tentative="1">
      <w:start w:val="1"/>
      <w:numFmt w:val="bullet"/>
      <w:lvlText w:val=""/>
      <w:lvlJc w:val="left"/>
      <w:pPr>
        <w:tabs>
          <w:tab w:val="num" w:pos="4680"/>
        </w:tabs>
        <w:ind w:left="4680" w:hanging="360"/>
      </w:pPr>
      <w:rPr>
        <w:rFonts w:ascii="Symbol" w:hAnsi="Symbol" w:hint="default"/>
      </w:rPr>
    </w:lvl>
    <w:lvl w:ilvl="7" w:tplc="4A08A66E" w:tentative="1">
      <w:start w:val="1"/>
      <w:numFmt w:val="bullet"/>
      <w:lvlText w:val="o"/>
      <w:lvlJc w:val="left"/>
      <w:pPr>
        <w:tabs>
          <w:tab w:val="num" w:pos="5400"/>
        </w:tabs>
        <w:ind w:left="5400" w:hanging="360"/>
      </w:pPr>
      <w:rPr>
        <w:rFonts w:ascii="Courier New" w:hAnsi="Courier New" w:hint="default"/>
      </w:rPr>
    </w:lvl>
    <w:lvl w:ilvl="8" w:tplc="7E063CF6" w:tentative="1">
      <w:start w:val="1"/>
      <w:numFmt w:val="bullet"/>
      <w:lvlText w:val=""/>
      <w:lvlJc w:val="left"/>
      <w:pPr>
        <w:tabs>
          <w:tab w:val="num" w:pos="6120"/>
        </w:tabs>
        <w:ind w:left="6120" w:hanging="360"/>
      </w:pPr>
      <w:rPr>
        <w:rFonts w:ascii="Wingdings" w:hAnsi="Wingdings" w:hint="default"/>
      </w:rPr>
    </w:lvl>
  </w:abstractNum>
  <w:abstractNum w:abstractNumId="5">
    <w:nsid w:val="28A9078D"/>
    <w:multiLevelType w:val="hybridMultilevel"/>
    <w:tmpl w:val="D71244B0"/>
    <w:lvl w:ilvl="0" w:tplc="F51832CA">
      <w:start w:val="1"/>
      <w:numFmt w:val="bullet"/>
      <w:lvlText w:val=""/>
      <w:lvlJc w:val="left"/>
      <w:pPr>
        <w:tabs>
          <w:tab w:val="num" w:pos="360"/>
        </w:tabs>
        <w:ind w:left="360" w:hanging="360"/>
      </w:pPr>
      <w:rPr>
        <w:rFonts w:ascii="Symbol" w:hAnsi="Symbol" w:hint="default"/>
      </w:rPr>
    </w:lvl>
    <w:lvl w:ilvl="1" w:tplc="FFBC9902" w:tentative="1">
      <w:start w:val="1"/>
      <w:numFmt w:val="bullet"/>
      <w:lvlText w:val="o"/>
      <w:lvlJc w:val="left"/>
      <w:pPr>
        <w:tabs>
          <w:tab w:val="num" w:pos="1080"/>
        </w:tabs>
        <w:ind w:left="1080" w:hanging="360"/>
      </w:pPr>
      <w:rPr>
        <w:rFonts w:ascii="Courier New" w:hAnsi="Courier New" w:hint="default"/>
      </w:rPr>
    </w:lvl>
    <w:lvl w:ilvl="2" w:tplc="7EF6101C" w:tentative="1">
      <w:start w:val="1"/>
      <w:numFmt w:val="bullet"/>
      <w:lvlText w:val=""/>
      <w:lvlJc w:val="left"/>
      <w:pPr>
        <w:tabs>
          <w:tab w:val="num" w:pos="1800"/>
        </w:tabs>
        <w:ind w:left="1800" w:hanging="360"/>
      </w:pPr>
      <w:rPr>
        <w:rFonts w:ascii="Wingdings" w:hAnsi="Wingdings" w:hint="default"/>
      </w:rPr>
    </w:lvl>
    <w:lvl w:ilvl="3" w:tplc="867A9550" w:tentative="1">
      <w:start w:val="1"/>
      <w:numFmt w:val="bullet"/>
      <w:lvlText w:val=""/>
      <w:lvlJc w:val="left"/>
      <w:pPr>
        <w:tabs>
          <w:tab w:val="num" w:pos="2520"/>
        </w:tabs>
        <w:ind w:left="2520" w:hanging="360"/>
      </w:pPr>
      <w:rPr>
        <w:rFonts w:ascii="Symbol" w:hAnsi="Symbol" w:hint="default"/>
      </w:rPr>
    </w:lvl>
    <w:lvl w:ilvl="4" w:tplc="B72219E0" w:tentative="1">
      <w:start w:val="1"/>
      <w:numFmt w:val="bullet"/>
      <w:lvlText w:val="o"/>
      <w:lvlJc w:val="left"/>
      <w:pPr>
        <w:tabs>
          <w:tab w:val="num" w:pos="3240"/>
        </w:tabs>
        <w:ind w:left="3240" w:hanging="360"/>
      </w:pPr>
      <w:rPr>
        <w:rFonts w:ascii="Courier New" w:hAnsi="Courier New" w:hint="default"/>
      </w:rPr>
    </w:lvl>
    <w:lvl w:ilvl="5" w:tplc="2124AEFE" w:tentative="1">
      <w:start w:val="1"/>
      <w:numFmt w:val="bullet"/>
      <w:lvlText w:val=""/>
      <w:lvlJc w:val="left"/>
      <w:pPr>
        <w:tabs>
          <w:tab w:val="num" w:pos="3960"/>
        </w:tabs>
        <w:ind w:left="3960" w:hanging="360"/>
      </w:pPr>
      <w:rPr>
        <w:rFonts w:ascii="Wingdings" w:hAnsi="Wingdings" w:hint="default"/>
      </w:rPr>
    </w:lvl>
    <w:lvl w:ilvl="6" w:tplc="CEFAE0C4" w:tentative="1">
      <w:start w:val="1"/>
      <w:numFmt w:val="bullet"/>
      <w:lvlText w:val=""/>
      <w:lvlJc w:val="left"/>
      <w:pPr>
        <w:tabs>
          <w:tab w:val="num" w:pos="4680"/>
        </w:tabs>
        <w:ind w:left="4680" w:hanging="360"/>
      </w:pPr>
      <w:rPr>
        <w:rFonts w:ascii="Symbol" w:hAnsi="Symbol" w:hint="default"/>
      </w:rPr>
    </w:lvl>
    <w:lvl w:ilvl="7" w:tplc="461AEA8C" w:tentative="1">
      <w:start w:val="1"/>
      <w:numFmt w:val="bullet"/>
      <w:lvlText w:val="o"/>
      <w:lvlJc w:val="left"/>
      <w:pPr>
        <w:tabs>
          <w:tab w:val="num" w:pos="5400"/>
        </w:tabs>
        <w:ind w:left="5400" w:hanging="360"/>
      </w:pPr>
      <w:rPr>
        <w:rFonts w:ascii="Courier New" w:hAnsi="Courier New" w:hint="default"/>
      </w:rPr>
    </w:lvl>
    <w:lvl w:ilvl="8" w:tplc="A13CF7CE" w:tentative="1">
      <w:start w:val="1"/>
      <w:numFmt w:val="bullet"/>
      <w:lvlText w:val=""/>
      <w:lvlJc w:val="left"/>
      <w:pPr>
        <w:tabs>
          <w:tab w:val="num" w:pos="6120"/>
        </w:tabs>
        <w:ind w:left="6120" w:hanging="360"/>
      </w:pPr>
      <w:rPr>
        <w:rFonts w:ascii="Wingdings" w:hAnsi="Wingdings" w:hint="default"/>
      </w:rPr>
    </w:lvl>
  </w:abstractNum>
  <w:abstractNum w:abstractNumId="6">
    <w:nsid w:val="291837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2D43472"/>
    <w:multiLevelType w:val="hybridMultilevel"/>
    <w:tmpl w:val="5418AE62"/>
    <w:lvl w:ilvl="0" w:tplc="D5907680">
      <w:start w:val="1"/>
      <w:numFmt w:val="bullet"/>
      <w:lvlText w:val=""/>
      <w:lvlJc w:val="left"/>
      <w:pPr>
        <w:tabs>
          <w:tab w:val="num" w:pos="720"/>
        </w:tabs>
        <w:ind w:left="720" w:hanging="360"/>
      </w:pPr>
      <w:rPr>
        <w:rFonts w:ascii="Symbol" w:hAnsi="Symbol" w:hint="default"/>
      </w:rPr>
    </w:lvl>
    <w:lvl w:ilvl="1" w:tplc="944E1C4C" w:tentative="1">
      <w:start w:val="1"/>
      <w:numFmt w:val="bullet"/>
      <w:lvlText w:val="o"/>
      <w:lvlJc w:val="left"/>
      <w:pPr>
        <w:tabs>
          <w:tab w:val="num" w:pos="1440"/>
        </w:tabs>
        <w:ind w:left="1440" w:hanging="360"/>
      </w:pPr>
      <w:rPr>
        <w:rFonts w:ascii="Courier New" w:hAnsi="Courier New" w:hint="default"/>
      </w:rPr>
    </w:lvl>
    <w:lvl w:ilvl="2" w:tplc="DFFA3580" w:tentative="1">
      <w:start w:val="1"/>
      <w:numFmt w:val="bullet"/>
      <w:lvlText w:val=""/>
      <w:lvlJc w:val="left"/>
      <w:pPr>
        <w:tabs>
          <w:tab w:val="num" w:pos="2160"/>
        </w:tabs>
        <w:ind w:left="2160" w:hanging="360"/>
      </w:pPr>
      <w:rPr>
        <w:rFonts w:ascii="Wingdings" w:hAnsi="Wingdings" w:hint="default"/>
      </w:rPr>
    </w:lvl>
    <w:lvl w:ilvl="3" w:tplc="BD82B138" w:tentative="1">
      <w:start w:val="1"/>
      <w:numFmt w:val="bullet"/>
      <w:lvlText w:val=""/>
      <w:lvlJc w:val="left"/>
      <w:pPr>
        <w:tabs>
          <w:tab w:val="num" w:pos="2880"/>
        </w:tabs>
        <w:ind w:left="2880" w:hanging="360"/>
      </w:pPr>
      <w:rPr>
        <w:rFonts w:ascii="Symbol" w:hAnsi="Symbol" w:hint="default"/>
      </w:rPr>
    </w:lvl>
    <w:lvl w:ilvl="4" w:tplc="3CCA84B4" w:tentative="1">
      <w:start w:val="1"/>
      <w:numFmt w:val="bullet"/>
      <w:lvlText w:val="o"/>
      <w:lvlJc w:val="left"/>
      <w:pPr>
        <w:tabs>
          <w:tab w:val="num" w:pos="3600"/>
        </w:tabs>
        <w:ind w:left="3600" w:hanging="360"/>
      </w:pPr>
      <w:rPr>
        <w:rFonts w:ascii="Courier New" w:hAnsi="Courier New" w:hint="default"/>
      </w:rPr>
    </w:lvl>
    <w:lvl w:ilvl="5" w:tplc="808863E2" w:tentative="1">
      <w:start w:val="1"/>
      <w:numFmt w:val="bullet"/>
      <w:lvlText w:val=""/>
      <w:lvlJc w:val="left"/>
      <w:pPr>
        <w:tabs>
          <w:tab w:val="num" w:pos="4320"/>
        </w:tabs>
        <w:ind w:left="4320" w:hanging="360"/>
      </w:pPr>
      <w:rPr>
        <w:rFonts w:ascii="Wingdings" w:hAnsi="Wingdings" w:hint="default"/>
      </w:rPr>
    </w:lvl>
    <w:lvl w:ilvl="6" w:tplc="32D44CB8" w:tentative="1">
      <w:start w:val="1"/>
      <w:numFmt w:val="bullet"/>
      <w:lvlText w:val=""/>
      <w:lvlJc w:val="left"/>
      <w:pPr>
        <w:tabs>
          <w:tab w:val="num" w:pos="5040"/>
        </w:tabs>
        <w:ind w:left="5040" w:hanging="360"/>
      </w:pPr>
      <w:rPr>
        <w:rFonts w:ascii="Symbol" w:hAnsi="Symbol" w:hint="default"/>
      </w:rPr>
    </w:lvl>
    <w:lvl w:ilvl="7" w:tplc="9C76EA9E" w:tentative="1">
      <w:start w:val="1"/>
      <w:numFmt w:val="bullet"/>
      <w:lvlText w:val="o"/>
      <w:lvlJc w:val="left"/>
      <w:pPr>
        <w:tabs>
          <w:tab w:val="num" w:pos="5760"/>
        </w:tabs>
        <w:ind w:left="5760" w:hanging="360"/>
      </w:pPr>
      <w:rPr>
        <w:rFonts w:ascii="Courier New" w:hAnsi="Courier New" w:hint="default"/>
      </w:rPr>
    </w:lvl>
    <w:lvl w:ilvl="8" w:tplc="65E0A2F4" w:tentative="1">
      <w:start w:val="1"/>
      <w:numFmt w:val="bullet"/>
      <w:lvlText w:val=""/>
      <w:lvlJc w:val="left"/>
      <w:pPr>
        <w:tabs>
          <w:tab w:val="num" w:pos="6480"/>
        </w:tabs>
        <w:ind w:left="6480" w:hanging="360"/>
      </w:pPr>
      <w:rPr>
        <w:rFonts w:ascii="Wingdings" w:hAnsi="Wingdings" w:hint="default"/>
      </w:rPr>
    </w:lvl>
  </w:abstractNum>
  <w:abstractNum w:abstractNumId="8">
    <w:nsid w:val="35717DF3"/>
    <w:multiLevelType w:val="hybridMultilevel"/>
    <w:tmpl w:val="29B80232"/>
    <w:lvl w:ilvl="0" w:tplc="8F9855F0">
      <w:start w:val="1"/>
      <w:numFmt w:val="bullet"/>
      <w:lvlText w:val=""/>
      <w:lvlJc w:val="left"/>
      <w:pPr>
        <w:tabs>
          <w:tab w:val="num" w:pos="720"/>
        </w:tabs>
        <w:ind w:left="720" w:hanging="360"/>
      </w:pPr>
      <w:rPr>
        <w:rFonts w:ascii="Symbol" w:hAnsi="Symbol" w:hint="default"/>
      </w:rPr>
    </w:lvl>
    <w:lvl w:ilvl="1" w:tplc="6FAEC4A6" w:tentative="1">
      <w:start w:val="1"/>
      <w:numFmt w:val="bullet"/>
      <w:lvlText w:val="o"/>
      <w:lvlJc w:val="left"/>
      <w:pPr>
        <w:tabs>
          <w:tab w:val="num" w:pos="1440"/>
        </w:tabs>
        <w:ind w:left="1440" w:hanging="360"/>
      </w:pPr>
      <w:rPr>
        <w:rFonts w:ascii="Courier New" w:hAnsi="Courier New" w:hint="default"/>
      </w:rPr>
    </w:lvl>
    <w:lvl w:ilvl="2" w:tplc="CCA691D8" w:tentative="1">
      <w:start w:val="1"/>
      <w:numFmt w:val="bullet"/>
      <w:lvlText w:val=""/>
      <w:lvlJc w:val="left"/>
      <w:pPr>
        <w:tabs>
          <w:tab w:val="num" w:pos="2160"/>
        </w:tabs>
        <w:ind w:left="2160" w:hanging="360"/>
      </w:pPr>
      <w:rPr>
        <w:rFonts w:ascii="Wingdings" w:hAnsi="Wingdings" w:hint="default"/>
      </w:rPr>
    </w:lvl>
    <w:lvl w:ilvl="3" w:tplc="ACD02F7C" w:tentative="1">
      <w:start w:val="1"/>
      <w:numFmt w:val="bullet"/>
      <w:lvlText w:val=""/>
      <w:lvlJc w:val="left"/>
      <w:pPr>
        <w:tabs>
          <w:tab w:val="num" w:pos="2880"/>
        </w:tabs>
        <w:ind w:left="2880" w:hanging="360"/>
      </w:pPr>
      <w:rPr>
        <w:rFonts w:ascii="Symbol" w:hAnsi="Symbol" w:hint="default"/>
      </w:rPr>
    </w:lvl>
    <w:lvl w:ilvl="4" w:tplc="1A56A132" w:tentative="1">
      <w:start w:val="1"/>
      <w:numFmt w:val="bullet"/>
      <w:lvlText w:val="o"/>
      <w:lvlJc w:val="left"/>
      <w:pPr>
        <w:tabs>
          <w:tab w:val="num" w:pos="3600"/>
        </w:tabs>
        <w:ind w:left="3600" w:hanging="360"/>
      </w:pPr>
      <w:rPr>
        <w:rFonts w:ascii="Courier New" w:hAnsi="Courier New" w:hint="default"/>
      </w:rPr>
    </w:lvl>
    <w:lvl w:ilvl="5" w:tplc="A86CDC72" w:tentative="1">
      <w:start w:val="1"/>
      <w:numFmt w:val="bullet"/>
      <w:lvlText w:val=""/>
      <w:lvlJc w:val="left"/>
      <w:pPr>
        <w:tabs>
          <w:tab w:val="num" w:pos="4320"/>
        </w:tabs>
        <w:ind w:left="4320" w:hanging="360"/>
      </w:pPr>
      <w:rPr>
        <w:rFonts w:ascii="Wingdings" w:hAnsi="Wingdings" w:hint="default"/>
      </w:rPr>
    </w:lvl>
    <w:lvl w:ilvl="6" w:tplc="A9440AFC" w:tentative="1">
      <w:start w:val="1"/>
      <w:numFmt w:val="bullet"/>
      <w:lvlText w:val=""/>
      <w:lvlJc w:val="left"/>
      <w:pPr>
        <w:tabs>
          <w:tab w:val="num" w:pos="5040"/>
        </w:tabs>
        <w:ind w:left="5040" w:hanging="360"/>
      </w:pPr>
      <w:rPr>
        <w:rFonts w:ascii="Symbol" w:hAnsi="Symbol" w:hint="default"/>
      </w:rPr>
    </w:lvl>
    <w:lvl w:ilvl="7" w:tplc="D158DBAE" w:tentative="1">
      <w:start w:val="1"/>
      <w:numFmt w:val="bullet"/>
      <w:lvlText w:val="o"/>
      <w:lvlJc w:val="left"/>
      <w:pPr>
        <w:tabs>
          <w:tab w:val="num" w:pos="5760"/>
        </w:tabs>
        <w:ind w:left="5760" w:hanging="360"/>
      </w:pPr>
      <w:rPr>
        <w:rFonts w:ascii="Courier New" w:hAnsi="Courier New" w:hint="default"/>
      </w:rPr>
    </w:lvl>
    <w:lvl w:ilvl="8" w:tplc="1D46674A" w:tentative="1">
      <w:start w:val="1"/>
      <w:numFmt w:val="bullet"/>
      <w:lvlText w:val=""/>
      <w:lvlJc w:val="left"/>
      <w:pPr>
        <w:tabs>
          <w:tab w:val="num" w:pos="6480"/>
        </w:tabs>
        <w:ind w:left="6480" w:hanging="360"/>
      </w:pPr>
      <w:rPr>
        <w:rFonts w:ascii="Wingdings" w:hAnsi="Wingdings" w:hint="default"/>
      </w:rPr>
    </w:lvl>
  </w:abstractNum>
  <w:abstractNum w:abstractNumId="9">
    <w:nsid w:val="391A51C1"/>
    <w:multiLevelType w:val="hybridMultilevel"/>
    <w:tmpl w:val="3C9E052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4A94CE6"/>
    <w:multiLevelType w:val="hybridMultilevel"/>
    <w:tmpl w:val="AAE22C64"/>
    <w:lvl w:ilvl="0" w:tplc="06FAE058">
      <w:start w:val="1"/>
      <w:numFmt w:val="bullet"/>
      <w:lvlText w:val=""/>
      <w:lvlJc w:val="left"/>
      <w:pPr>
        <w:tabs>
          <w:tab w:val="num" w:pos="360"/>
        </w:tabs>
        <w:ind w:left="360" w:hanging="360"/>
      </w:pPr>
      <w:rPr>
        <w:rFonts w:ascii="Symbol" w:hAnsi="Symbol" w:hint="default"/>
      </w:rPr>
    </w:lvl>
    <w:lvl w:ilvl="1" w:tplc="3312AE8C" w:tentative="1">
      <w:start w:val="1"/>
      <w:numFmt w:val="bullet"/>
      <w:lvlText w:val="o"/>
      <w:lvlJc w:val="left"/>
      <w:pPr>
        <w:tabs>
          <w:tab w:val="num" w:pos="1080"/>
        </w:tabs>
        <w:ind w:left="1080" w:hanging="360"/>
      </w:pPr>
      <w:rPr>
        <w:rFonts w:ascii="Courier New" w:hAnsi="Courier New" w:hint="default"/>
      </w:rPr>
    </w:lvl>
    <w:lvl w:ilvl="2" w:tplc="C5D2C6C2" w:tentative="1">
      <w:start w:val="1"/>
      <w:numFmt w:val="bullet"/>
      <w:lvlText w:val=""/>
      <w:lvlJc w:val="left"/>
      <w:pPr>
        <w:tabs>
          <w:tab w:val="num" w:pos="1800"/>
        </w:tabs>
        <w:ind w:left="1800" w:hanging="360"/>
      </w:pPr>
      <w:rPr>
        <w:rFonts w:ascii="Wingdings" w:hAnsi="Wingdings" w:hint="default"/>
      </w:rPr>
    </w:lvl>
    <w:lvl w:ilvl="3" w:tplc="8F60DC18" w:tentative="1">
      <w:start w:val="1"/>
      <w:numFmt w:val="bullet"/>
      <w:lvlText w:val=""/>
      <w:lvlJc w:val="left"/>
      <w:pPr>
        <w:tabs>
          <w:tab w:val="num" w:pos="2520"/>
        </w:tabs>
        <w:ind w:left="2520" w:hanging="360"/>
      </w:pPr>
      <w:rPr>
        <w:rFonts w:ascii="Symbol" w:hAnsi="Symbol" w:hint="default"/>
      </w:rPr>
    </w:lvl>
    <w:lvl w:ilvl="4" w:tplc="2FA4FB96" w:tentative="1">
      <w:start w:val="1"/>
      <w:numFmt w:val="bullet"/>
      <w:lvlText w:val="o"/>
      <w:lvlJc w:val="left"/>
      <w:pPr>
        <w:tabs>
          <w:tab w:val="num" w:pos="3240"/>
        </w:tabs>
        <w:ind w:left="3240" w:hanging="360"/>
      </w:pPr>
      <w:rPr>
        <w:rFonts w:ascii="Courier New" w:hAnsi="Courier New" w:hint="default"/>
      </w:rPr>
    </w:lvl>
    <w:lvl w:ilvl="5" w:tplc="3E5A5AD6" w:tentative="1">
      <w:start w:val="1"/>
      <w:numFmt w:val="bullet"/>
      <w:lvlText w:val=""/>
      <w:lvlJc w:val="left"/>
      <w:pPr>
        <w:tabs>
          <w:tab w:val="num" w:pos="3960"/>
        </w:tabs>
        <w:ind w:left="3960" w:hanging="360"/>
      </w:pPr>
      <w:rPr>
        <w:rFonts w:ascii="Wingdings" w:hAnsi="Wingdings" w:hint="default"/>
      </w:rPr>
    </w:lvl>
    <w:lvl w:ilvl="6" w:tplc="3D02CD9A" w:tentative="1">
      <w:start w:val="1"/>
      <w:numFmt w:val="bullet"/>
      <w:lvlText w:val=""/>
      <w:lvlJc w:val="left"/>
      <w:pPr>
        <w:tabs>
          <w:tab w:val="num" w:pos="4680"/>
        </w:tabs>
        <w:ind w:left="4680" w:hanging="360"/>
      </w:pPr>
      <w:rPr>
        <w:rFonts w:ascii="Symbol" w:hAnsi="Symbol" w:hint="default"/>
      </w:rPr>
    </w:lvl>
    <w:lvl w:ilvl="7" w:tplc="3D820AAE" w:tentative="1">
      <w:start w:val="1"/>
      <w:numFmt w:val="bullet"/>
      <w:lvlText w:val="o"/>
      <w:lvlJc w:val="left"/>
      <w:pPr>
        <w:tabs>
          <w:tab w:val="num" w:pos="5400"/>
        </w:tabs>
        <w:ind w:left="5400" w:hanging="360"/>
      </w:pPr>
      <w:rPr>
        <w:rFonts w:ascii="Courier New" w:hAnsi="Courier New" w:hint="default"/>
      </w:rPr>
    </w:lvl>
    <w:lvl w:ilvl="8" w:tplc="0BCE4966" w:tentative="1">
      <w:start w:val="1"/>
      <w:numFmt w:val="bullet"/>
      <w:lvlText w:val=""/>
      <w:lvlJc w:val="left"/>
      <w:pPr>
        <w:tabs>
          <w:tab w:val="num" w:pos="6120"/>
        </w:tabs>
        <w:ind w:left="6120" w:hanging="360"/>
      </w:pPr>
      <w:rPr>
        <w:rFonts w:ascii="Wingdings" w:hAnsi="Wingdings" w:hint="default"/>
      </w:rPr>
    </w:lvl>
  </w:abstractNum>
  <w:abstractNum w:abstractNumId="11">
    <w:nsid w:val="49B4540B"/>
    <w:multiLevelType w:val="hybridMultilevel"/>
    <w:tmpl w:val="F484EBDA"/>
    <w:lvl w:ilvl="0" w:tplc="72F21FD4">
      <w:start w:val="1"/>
      <w:numFmt w:val="decimal"/>
      <w:lvlText w:val="%1."/>
      <w:lvlJc w:val="left"/>
      <w:pPr>
        <w:tabs>
          <w:tab w:val="num" w:pos="720"/>
        </w:tabs>
        <w:ind w:left="720" w:hanging="360"/>
      </w:pPr>
    </w:lvl>
    <w:lvl w:ilvl="1" w:tplc="4B542620">
      <w:start w:val="1"/>
      <w:numFmt w:val="lowerLetter"/>
      <w:lvlText w:val="%2."/>
      <w:lvlJc w:val="left"/>
      <w:pPr>
        <w:tabs>
          <w:tab w:val="num" w:pos="1440"/>
        </w:tabs>
        <w:ind w:left="1440" w:hanging="360"/>
      </w:pPr>
    </w:lvl>
    <w:lvl w:ilvl="2" w:tplc="E1A27F9A" w:tentative="1">
      <w:start w:val="1"/>
      <w:numFmt w:val="lowerRoman"/>
      <w:lvlText w:val="%3."/>
      <w:lvlJc w:val="right"/>
      <w:pPr>
        <w:tabs>
          <w:tab w:val="num" w:pos="2160"/>
        </w:tabs>
        <w:ind w:left="2160" w:hanging="180"/>
      </w:pPr>
    </w:lvl>
    <w:lvl w:ilvl="3" w:tplc="A1F6D764" w:tentative="1">
      <w:start w:val="1"/>
      <w:numFmt w:val="decimal"/>
      <w:lvlText w:val="%4."/>
      <w:lvlJc w:val="left"/>
      <w:pPr>
        <w:tabs>
          <w:tab w:val="num" w:pos="2880"/>
        </w:tabs>
        <w:ind w:left="2880" w:hanging="360"/>
      </w:pPr>
    </w:lvl>
    <w:lvl w:ilvl="4" w:tplc="A1E67788" w:tentative="1">
      <w:start w:val="1"/>
      <w:numFmt w:val="lowerLetter"/>
      <w:lvlText w:val="%5."/>
      <w:lvlJc w:val="left"/>
      <w:pPr>
        <w:tabs>
          <w:tab w:val="num" w:pos="3600"/>
        </w:tabs>
        <w:ind w:left="3600" w:hanging="360"/>
      </w:pPr>
    </w:lvl>
    <w:lvl w:ilvl="5" w:tplc="3FA05586" w:tentative="1">
      <w:start w:val="1"/>
      <w:numFmt w:val="lowerRoman"/>
      <w:lvlText w:val="%6."/>
      <w:lvlJc w:val="right"/>
      <w:pPr>
        <w:tabs>
          <w:tab w:val="num" w:pos="4320"/>
        </w:tabs>
        <w:ind w:left="4320" w:hanging="180"/>
      </w:pPr>
    </w:lvl>
    <w:lvl w:ilvl="6" w:tplc="8D323068" w:tentative="1">
      <w:start w:val="1"/>
      <w:numFmt w:val="decimal"/>
      <w:lvlText w:val="%7."/>
      <w:lvlJc w:val="left"/>
      <w:pPr>
        <w:tabs>
          <w:tab w:val="num" w:pos="5040"/>
        </w:tabs>
        <w:ind w:left="5040" w:hanging="360"/>
      </w:pPr>
    </w:lvl>
    <w:lvl w:ilvl="7" w:tplc="65746D98" w:tentative="1">
      <w:start w:val="1"/>
      <w:numFmt w:val="lowerLetter"/>
      <w:lvlText w:val="%8."/>
      <w:lvlJc w:val="left"/>
      <w:pPr>
        <w:tabs>
          <w:tab w:val="num" w:pos="5760"/>
        </w:tabs>
        <w:ind w:left="5760" w:hanging="360"/>
      </w:pPr>
    </w:lvl>
    <w:lvl w:ilvl="8" w:tplc="01A46B24" w:tentative="1">
      <w:start w:val="1"/>
      <w:numFmt w:val="lowerRoman"/>
      <w:lvlText w:val="%9."/>
      <w:lvlJc w:val="right"/>
      <w:pPr>
        <w:tabs>
          <w:tab w:val="num" w:pos="6480"/>
        </w:tabs>
        <w:ind w:left="6480" w:hanging="180"/>
      </w:pPr>
    </w:lvl>
  </w:abstractNum>
  <w:abstractNum w:abstractNumId="12">
    <w:nsid w:val="4BA533E5"/>
    <w:multiLevelType w:val="hybridMultilevel"/>
    <w:tmpl w:val="27D8EAD0"/>
    <w:lvl w:ilvl="0" w:tplc="890296CE">
      <w:start w:val="1"/>
      <w:numFmt w:val="decimal"/>
      <w:lvlText w:val="%1."/>
      <w:lvlJc w:val="left"/>
      <w:pPr>
        <w:tabs>
          <w:tab w:val="num" w:pos="360"/>
        </w:tabs>
        <w:ind w:left="360" w:hanging="360"/>
      </w:pPr>
      <w:rPr>
        <w:rFonts w:hint="default"/>
      </w:rPr>
    </w:lvl>
    <w:lvl w:ilvl="1" w:tplc="C590BC40" w:tentative="1">
      <w:start w:val="1"/>
      <w:numFmt w:val="lowerLetter"/>
      <w:lvlText w:val="%2."/>
      <w:lvlJc w:val="left"/>
      <w:pPr>
        <w:tabs>
          <w:tab w:val="num" w:pos="1080"/>
        </w:tabs>
        <w:ind w:left="1080" w:hanging="360"/>
      </w:pPr>
    </w:lvl>
    <w:lvl w:ilvl="2" w:tplc="64E6410E" w:tentative="1">
      <w:start w:val="1"/>
      <w:numFmt w:val="lowerRoman"/>
      <w:lvlText w:val="%3."/>
      <w:lvlJc w:val="right"/>
      <w:pPr>
        <w:tabs>
          <w:tab w:val="num" w:pos="1800"/>
        </w:tabs>
        <w:ind w:left="1800" w:hanging="180"/>
      </w:pPr>
    </w:lvl>
    <w:lvl w:ilvl="3" w:tplc="174C2022" w:tentative="1">
      <w:start w:val="1"/>
      <w:numFmt w:val="decimal"/>
      <w:lvlText w:val="%4."/>
      <w:lvlJc w:val="left"/>
      <w:pPr>
        <w:tabs>
          <w:tab w:val="num" w:pos="2520"/>
        </w:tabs>
        <w:ind w:left="2520" w:hanging="360"/>
      </w:pPr>
    </w:lvl>
    <w:lvl w:ilvl="4" w:tplc="425E812E" w:tentative="1">
      <w:start w:val="1"/>
      <w:numFmt w:val="lowerLetter"/>
      <w:lvlText w:val="%5."/>
      <w:lvlJc w:val="left"/>
      <w:pPr>
        <w:tabs>
          <w:tab w:val="num" w:pos="3240"/>
        </w:tabs>
        <w:ind w:left="3240" w:hanging="360"/>
      </w:pPr>
    </w:lvl>
    <w:lvl w:ilvl="5" w:tplc="277E54B8" w:tentative="1">
      <w:start w:val="1"/>
      <w:numFmt w:val="lowerRoman"/>
      <w:lvlText w:val="%6."/>
      <w:lvlJc w:val="right"/>
      <w:pPr>
        <w:tabs>
          <w:tab w:val="num" w:pos="3960"/>
        </w:tabs>
        <w:ind w:left="3960" w:hanging="180"/>
      </w:pPr>
    </w:lvl>
    <w:lvl w:ilvl="6" w:tplc="7062F6EC" w:tentative="1">
      <w:start w:val="1"/>
      <w:numFmt w:val="decimal"/>
      <w:lvlText w:val="%7."/>
      <w:lvlJc w:val="left"/>
      <w:pPr>
        <w:tabs>
          <w:tab w:val="num" w:pos="4680"/>
        </w:tabs>
        <w:ind w:left="4680" w:hanging="360"/>
      </w:pPr>
    </w:lvl>
    <w:lvl w:ilvl="7" w:tplc="433CCDB6" w:tentative="1">
      <w:start w:val="1"/>
      <w:numFmt w:val="lowerLetter"/>
      <w:lvlText w:val="%8."/>
      <w:lvlJc w:val="left"/>
      <w:pPr>
        <w:tabs>
          <w:tab w:val="num" w:pos="5400"/>
        </w:tabs>
        <w:ind w:left="5400" w:hanging="360"/>
      </w:pPr>
    </w:lvl>
    <w:lvl w:ilvl="8" w:tplc="659817A6" w:tentative="1">
      <w:start w:val="1"/>
      <w:numFmt w:val="lowerRoman"/>
      <w:lvlText w:val="%9."/>
      <w:lvlJc w:val="right"/>
      <w:pPr>
        <w:tabs>
          <w:tab w:val="num" w:pos="6120"/>
        </w:tabs>
        <w:ind w:left="6120" w:hanging="180"/>
      </w:pPr>
    </w:lvl>
  </w:abstractNum>
  <w:abstractNum w:abstractNumId="13">
    <w:nsid w:val="4CC97196"/>
    <w:multiLevelType w:val="hybridMultilevel"/>
    <w:tmpl w:val="AB127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1E02A9"/>
    <w:multiLevelType w:val="hybridMultilevel"/>
    <w:tmpl w:val="6102EE94"/>
    <w:lvl w:ilvl="0" w:tplc="4C6AD03C">
      <w:start w:val="1"/>
      <w:numFmt w:val="bullet"/>
      <w:lvlText w:val=""/>
      <w:lvlJc w:val="left"/>
      <w:pPr>
        <w:tabs>
          <w:tab w:val="num" w:pos="720"/>
        </w:tabs>
        <w:ind w:left="720" w:hanging="360"/>
      </w:pPr>
      <w:rPr>
        <w:rFonts w:ascii="Symbol" w:hAnsi="Symbol" w:hint="default"/>
      </w:rPr>
    </w:lvl>
    <w:lvl w:ilvl="1" w:tplc="4AD066D4" w:tentative="1">
      <w:start w:val="1"/>
      <w:numFmt w:val="bullet"/>
      <w:lvlText w:val="o"/>
      <w:lvlJc w:val="left"/>
      <w:pPr>
        <w:tabs>
          <w:tab w:val="num" w:pos="1440"/>
        </w:tabs>
        <w:ind w:left="1440" w:hanging="360"/>
      </w:pPr>
      <w:rPr>
        <w:rFonts w:ascii="Courier New" w:hAnsi="Courier New" w:hint="default"/>
      </w:rPr>
    </w:lvl>
    <w:lvl w:ilvl="2" w:tplc="67C2DC26" w:tentative="1">
      <w:start w:val="1"/>
      <w:numFmt w:val="bullet"/>
      <w:lvlText w:val=""/>
      <w:lvlJc w:val="left"/>
      <w:pPr>
        <w:tabs>
          <w:tab w:val="num" w:pos="2160"/>
        </w:tabs>
        <w:ind w:left="2160" w:hanging="360"/>
      </w:pPr>
      <w:rPr>
        <w:rFonts w:ascii="Wingdings" w:hAnsi="Wingdings" w:hint="default"/>
      </w:rPr>
    </w:lvl>
    <w:lvl w:ilvl="3" w:tplc="3CD89316" w:tentative="1">
      <w:start w:val="1"/>
      <w:numFmt w:val="bullet"/>
      <w:lvlText w:val=""/>
      <w:lvlJc w:val="left"/>
      <w:pPr>
        <w:tabs>
          <w:tab w:val="num" w:pos="2880"/>
        </w:tabs>
        <w:ind w:left="2880" w:hanging="360"/>
      </w:pPr>
      <w:rPr>
        <w:rFonts w:ascii="Symbol" w:hAnsi="Symbol" w:hint="default"/>
      </w:rPr>
    </w:lvl>
    <w:lvl w:ilvl="4" w:tplc="38569B1C" w:tentative="1">
      <w:start w:val="1"/>
      <w:numFmt w:val="bullet"/>
      <w:lvlText w:val="o"/>
      <w:lvlJc w:val="left"/>
      <w:pPr>
        <w:tabs>
          <w:tab w:val="num" w:pos="3600"/>
        </w:tabs>
        <w:ind w:left="3600" w:hanging="360"/>
      </w:pPr>
      <w:rPr>
        <w:rFonts w:ascii="Courier New" w:hAnsi="Courier New" w:hint="default"/>
      </w:rPr>
    </w:lvl>
    <w:lvl w:ilvl="5" w:tplc="2C7AA506" w:tentative="1">
      <w:start w:val="1"/>
      <w:numFmt w:val="bullet"/>
      <w:lvlText w:val=""/>
      <w:lvlJc w:val="left"/>
      <w:pPr>
        <w:tabs>
          <w:tab w:val="num" w:pos="4320"/>
        </w:tabs>
        <w:ind w:left="4320" w:hanging="360"/>
      </w:pPr>
      <w:rPr>
        <w:rFonts w:ascii="Wingdings" w:hAnsi="Wingdings" w:hint="default"/>
      </w:rPr>
    </w:lvl>
    <w:lvl w:ilvl="6" w:tplc="3EF83DDA" w:tentative="1">
      <w:start w:val="1"/>
      <w:numFmt w:val="bullet"/>
      <w:lvlText w:val=""/>
      <w:lvlJc w:val="left"/>
      <w:pPr>
        <w:tabs>
          <w:tab w:val="num" w:pos="5040"/>
        </w:tabs>
        <w:ind w:left="5040" w:hanging="360"/>
      </w:pPr>
      <w:rPr>
        <w:rFonts w:ascii="Symbol" w:hAnsi="Symbol" w:hint="default"/>
      </w:rPr>
    </w:lvl>
    <w:lvl w:ilvl="7" w:tplc="2BBAD6AE" w:tentative="1">
      <w:start w:val="1"/>
      <w:numFmt w:val="bullet"/>
      <w:lvlText w:val="o"/>
      <w:lvlJc w:val="left"/>
      <w:pPr>
        <w:tabs>
          <w:tab w:val="num" w:pos="5760"/>
        </w:tabs>
        <w:ind w:left="5760" w:hanging="360"/>
      </w:pPr>
      <w:rPr>
        <w:rFonts w:ascii="Courier New" w:hAnsi="Courier New" w:hint="default"/>
      </w:rPr>
    </w:lvl>
    <w:lvl w:ilvl="8" w:tplc="6282AF56" w:tentative="1">
      <w:start w:val="1"/>
      <w:numFmt w:val="bullet"/>
      <w:lvlText w:val=""/>
      <w:lvlJc w:val="left"/>
      <w:pPr>
        <w:tabs>
          <w:tab w:val="num" w:pos="6480"/>
        </w:tabs>
        <w:ind w:left="6480" w:hanging="360"/>
      </w:pPr>
      <w:rPr>
        <w:rFonts w:ascii="Wingdings" w:hAnsi="Wingdings" w:hint="default"/>
      </w:rPr>
    </w:lvl>
  </w:abstractNum>
  <w:abstractNum w:abstractNumId="15">
    <w:nsid w:val="6AE177BB"/>
    <w:multiLevelType w:val="hybridMultilevel"/>
    <w:tmpl w:val="15B0785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6FD1652B"/>
    <w:multiLevelType w:val="hybridMultilevel"/>
    <w:tmpl w:val="24229D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0774FEA"/>
    <w:multiLevelType w:val="hybridMultilevel"/>
    <w:tmpl w:val="289A1974"/>
    <w:lvl w:ilvl="0" w:tplc="93A483B2">
      <w:start w:val="1"/>
      <w:numFmt w:val="bullet"/>
      <w:lvlText w:val=""/>
      <w:lvlJc w:val="left"/>
      <w:pPr>
        <w:tabs>
          <w:tab w:val="num" w:pos="360"/>
        </w:tabs>
        <w:ind w:left="360" w:hanging="360"/>
      </w:pPr>
      <w:rPr>
        <w:rFonts w:ascii="Symbol" w:hAnsi="Symbol" w:hint="default"/>
      </w:rPr>
    </w:lvl>
    <w:lvl w:ilvl="1" w:tplc="CECA9672" w:tentative="1">
      <w:start w:val="1"/>
      <w:numFmt w:val="bullet"/>
      <w:lvlText w:val="o"/>
      <w:lvlJc w:val="left"/>
      <w:pPr>
        <w:tabs>
          <w:tab w:val="num" w:pos="1080"/>
        </w:tabs>
        <w:ind w:left="1080" w:hanging="360"/>
      </w:pPr>
      <w:rPr>
        <w:rFonts w:ascii="Courier New" w:hAnsi="Courier New" w:hint="default"/>
      </w:rPr>
    </w:lvl>
    <w:lvl w:ilvl="2" w:tplc="073CD136" w:tentative="1">
      <w:start w:val="1"/>
      <w:numFmt w:val="bullet"/>
      <w:lvlText w:val=""/>
      <w:lvlJc w:val="left"/>
      <w:pPr>
        <w:tabs>
          <w:tab w:val="num" w:pos="1800"/>
        </w:tabs>
        <w:ind w:left="1800" w:hanging="360"/>
      </w:pPr>
      <w:rPr>
        <w:rFonts w:ascii="Wingdings" w:hAnsi="Wingdings" w:hint="default"/>
      </w:rPr>
    </w:lvl>
    <w:lvl w:ilvl="3" w:tplc="A15A6530" w:tentative="1">
      <w:start w:val="1"/>
      <w:numFmt w:val="bullet"/>
      <w:lvlText w:val=""/>
      <w:lvlJc w:val="left"/>
      <w:pPr>
        <w:tabs>
          <w:tab w:val="num" w:pos="2520"/>
        </w:tabs>
        <w:ind w:left="2520" w:hanging="360"/>
      </w:pPr>
      <w:rPr>
        <w:rFonts w:ascii="Symbol" w:hAnsi="Symbol" w:hint="default"/>
      </w:rPr>
    </w:lvl>
    <w:lvl w:ilvl="4" w:tplc="794CD09E" w:tentative="1">
      <w:start w:val="1"/>
      <w:numFmt w:val="bullet"/>
      <w:lvlText w:val="o"/>
      <w:lvlJc w:val="left"/>
      <w:pPr>
        <w:tabs>
          <w:tab w:val="num" w:pos="3240"/>
        </w:tabs>
        <w:ind w:left="3240" w:hanging="360"/>
      </w:pPr>
      <w:rPr>
        <w:rFonts w:ascii="Courier New" w:hAnsi="Courier New" w:hint="default"/>
      </w:rPr>
    </w:lvl>
    <w:lvl w:ilvl="5" w:tplc="F43C6576" w:tentative="1">
      <w:start w:val="1"/>
      <w:numFmt w:val="bullet"/>
      <w:lvlText w:val=""/>
      <w:lvlJc w:val="left"/>
      <w:pPr>
        <w:tabs>
          <w:tab w:val="num" w:pos="3960"/>
        </w:tabs>
        <w:ind w:left="3960" w:hanging="360"/>
      </w:pPr>
      <w:rPr>
        <w:rFonts w:ascii="Wingdings" w:hAnsi="Wingdings" w:hint="default"/>
      </w:rPr>
    </w:lvl>
    <w:lvl w:ilvl="6" w:tplc="F4203278" w:tentative="1">
      <w:start w:val="1"/>
      <w:numFmt w:val="bullet"/>
      <w:lvlText w:val=""/>
      <w:lvlJc w:val="left"/>
      <w:pPr>
        <w:tabs>
          <w:tab w:val="num" w:pos="4680"/>
        </w:tabs>
        <w:ind w:left="4680" w:hanging="360"/>
      </w:pPr>
      <w:rPr>
        <w:rFonts w:ascii="Symbol" w:hAnsi="Symbol" w:hint="default"/>
      </w:rPr>
    </w:lvl>
    <w:lvl w:ilvl="7" w:tplc="6EF87C7E" w:tentative="1">
      <w:start w:val="1"/>
      <w:numFmt w:val="bullet"/>
      <w:lvlText w:val="o"/>
      <w:lvlJc w:val="left"/>
      <w:pPr>
        <w:tabs>
          <w:tab w:val="num" w:pos="5400"/>
        </w:tabs>
        <w:ind w:left="5400" w:hanging="360"/>
      </w:pPr>
      <w:rPr>
        <w:rFonts w:ascii="Courier New" w:hAnsi="Courier New" w:hint="default"/>
      </w:rPr>
    </w:lvl>
    <w:lvl w:ilvl="8" w:tplc="5B2C3672" w:tentative="1">
      <w:start w:val="1"/>
      <w:numFmt w:val="bullet"/>
      <w:lvlText w:val=""/>
      <w:lvlJc w:val="left"/>
      <w:pPr>
        <w:tabs>
          <w:tab w:val="num" w:pos="6120"/>
        </w:tabs>
        <w:ind w:left="6120" w:hanging="360"/>
      </w:pPr>
      <w:rPr>
        <w:rFonts w:ascii="Wingdings" w:hAnsi="Wingdings" w:hint="default"/>
      </w:rPr>
    </w:lvl>
  </w:abstractNum>
  <w:abstractNum w:abstractNumId="18">
    <w:nsid w:val="71191EBA"/>
    <w:multiLevelType w:val="hybridMultilevel"/>
    <w:tmpl w:val="12F82656"/>
    <w:lvl w:ilvl="0" w:tplc="FA1244D0">
      <w:start w:val="1"/>
      <w:numFmt w:val="bullet"/>
      <w:lvlText w:val=""/>
      <w:lvlJc w:val="left"/>
      <w:pPr>
        <w:tabs>
          <w:tab w:val="num" w:pos="360"/>
        </w:tabs>
        <w:ind w:left="360" w:hanging="360"/>
      </w:pPr>
      <w:rPr>
        <w:rFonts w:ascii="Symbol" w:hAnsi="Symbol" w:hint="default"/>
      </w:rPr>
    </w:lvl>
    <w:lvl w:ilvl="1" w:tplc="637E51EC" w:tentative="1">
      <w:start w:val="1"/>
      <w:numFmt w:val="bullet"/>
      <w:lvlText w:val="o"/>
      <w:lvlJc w:val="left"/>
      <w:pPr>
        <w:tabs>
          <w:tab w:val="num" w:pos="1080"/>
        </w:tabs>
        <w:ind w:left="1080" w:hanging="360"/>
      </w:pPr>
      <w:rPr>
        <w:rFonts w:ascii="Courier New" w:hAnsi="Courier New" w:hint="default"/>
      </w:rPr>
    </w:lvl>
    <w:lvl w:ilvl="2" w:tplc="5FE6859E" w:tentative="1">
      <w:start w:val="1"/>
      <w:numFmt w:val="bullet"/>
      <w:lvlText w:val=""/>
      <w:lvlJc w:val="left"/>
      <w:pPr>
        <w:tabs>
          <w:tab w:val="num" w:pos="1800"/>
        </w:tabs>
        <w:ind w:left="1800" w:hanging="360"/>
      </w:pPr>
      <w:rPr>
        <w:rFonts w:ascii="Wingdings" w:hAnsi="Wingdings" w:hint="default"/>
      </w:rPr>
    </w:lvl>
    <w:lvl w:ilvl="3" w:tplc="8452E66E" w:tentative="1">
      <w:start w:val="1"/>
      <w:numFmt w:val="bullet"/>
      <w:lvlText w:val=""/>
      <w:lvlJc w:val="left"/>
      <w:pPr>
        <w:tabs>
          <w:tab w:val="num" w:pos="2520"/>
        </w:tabs>
        <w:ind w:left="2520" w:hanging="360"/>
      </w:pPr>
      <w:rPr>
        <w:rFonts w:ascii="Symbol" w:hAnsi="Symbol" w:hint="default"/>
      </w:rPr>
    </w:lvl>
    <w:lvl w:ilvl="4" w:tplc="B65C57C6" w:tentative="1">
      <w:start w:val="1"/>
      <w:numFmt w:val="bullet"/>
      <w:lvlText w:val="o"/>
      <w:lvlJc w:val="left"/>
      <w:pPr>
        <w:tabs>
          <w:tab w:val="num" w:pos="3240"/>
        </w:tabs>
        <w:ind w:left="3240" w:hanging="360"/>
      </w:pPr>
      <w:rPr>
        <w:rFonts w:ascii="Courier New" w:hAnsi="Courier New" w:hint="default"/>
      </w:rPr>
    </w:lvl>
    <w:lvl w:ilvl="5" w:tplc="CC2C3B84" w:tentative="1">
      <w:start w:val="1"/>
      <w:numFmt w:val="bullet"/>
      <w:lvlText w:val=""/>
      <w:lvlJc w:val="left"/>
      <w:pPr>
        <w:tabs>
          <w:tab w:val="num" w:pos="3960"/>
        </w:tabs>
        <w:ind w:left="3960" w:hanging="360"/>
      </w:pPr>
      <w:rPr>
        <w:rFonts w:ascii="Wingdings" w:hAnsi="Wingdings" w:hint="default"/>
      </w:rPr>
    </w:lvl>
    <w:lvl w:ilvl="6" w:tplc="85DE18E2" w:tentative="1">
      <w:start w:val="1"/>
      <w:numFmt w:val="bullet"/>
      <w:lvlText w:val=""/>
      <w:lvlJc w:val="left"/>
      <w:pPr>
        <w:tabs>
          <w:tab w:val="num" w:pos="4680"/>
        </w:tabs>
        <w:ind w:left="4680" w:hanging="360"/>
      </w:pPr>
      <w:rPr>
        <w:rFonts w:ascii="Symbol" w:hAnsi="Symbol" w:hint="default"/>
      </w:rPr>
    </w:lvl>
    <w:lvl w:ilvl="7" w:tplc="0518B93A" w:tentative="1">
      <w:start w:val="1"/>
      <w:numFmt w:val="bullet"/>
      <w:lvlText w:val="o"/>
      <w:lvlJc w:val="left"/>
      <w:pPr>
        <w:tabs>
          <w:tab w:val="num" w:pos="5400"/>
        </w:tabs>
        <w:ind w:left="5400" w:hanging="360"/>
      </w:pPr>
      <w:rPr>
        <w:rFonts w:ascii="Courier New" w:hAnsi="Courier New" w:hint="default"/>
      </w:rPr>
    </w:lvl>
    <w:lvl w:ilvl="8" w:tplc="9FFE6640" w:tentative="1">
      <w:start w:val="1"/>
      <w:numFmt w:val="bullet"/>
      <w:lvlText w:val=""/>
      <w:lvlJc w:val="left"/>
      <w:pPr>
        <w:tabs>
          <w:tab w:val="num" w:pos="6120"/>
        </w:tabs>
        <w:ind w:left="6120" w:hanging="360"/>
      </w:pPr>
      <w:rPr>
        <w:rFonts w:ascii="Wingdings" w:hAnsi="Wingdings" w:hint="default"/>
      </w:rPr>
    </w:lvl>
  </w:abstractNum>
  <w:abstractNum w:abstractNumId="19">
    <w:nsid w:val="795325E6"/>
    <w:multiLevelType w:val="hybridMultilevel"/>
    <w:tmpl w:val="52BC6A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406D5C"/>
    <w:multiLevelType w:val="hybridMultilevel"/>
    <w:tmpl w:val="7E3892DA"/>
    <w:lvl w:ilvl="0" w:tplc="5A5CD3CE">
      <w:start w:val="1"/>
      <w:numFmt w:val="bullet"/>
      <w:lvlText w:val=""/>
      <w:lvlJc w:val="left"/>
      <w:pPr>
        <w:tabs>
          <w:tab w:val="num" w:pos="360"/>
        </w:tabs>
        <w:ind w:left="360" w:hanging="360"/>
      </w:pPr>
      <w:rPr>
        <w:rFonts w:ascii="Symbol" w:hAnsi="Symbol" w:hint="default"/>
      </w:rPr>
    </w:lvl>
    <w:lvl w:ilvl="1" w:tplc="0532AF42" w:tentative="1">
      <w:start w:val="1"/>
      <w:numFmt w:val="bullet"/>
      <w:lvlText w:val="o"/>
      <w:lvlJc w:val="left"/>
      <w:pPr>
        <w:tabs>
          <w:tab w:val="num" w:pos="1080"/>
        </w:tabs>
        <w:ind w:left="1080" w:hanging="360"/>
      </w:pPr>
      <w:rPr>
        <w:rFonts w:ascii="Courier New" w:hAnsi="Courier New" w:hint="default"/>
      </w:rPr>
    </w:lvl>
    <w:lvl w:ilvl="2" w:tplc="F0F81EF2" w:tentative="1">
      <w:start w:val="1"/>
      <w:numFmt w:val="bullet"/>
      <w:lvlText w:val=""/>
      <w:lvlJc w:val="left"/>
      <w:pPr>
        <w:tabs>
          <w:tab w:val="num" w:pos="1800"/>
        </w:tabs>
        <w:ind w:left="1800" w:hanging="360"/>
      </w:pPr>
      <w:rPr>
        <w:rFonts w:ascii="Wingdings" w:hAnsi="Wingdings" w:hint="default"/>
      </w:rPr>
    </w:lvl>
    <w:lvl w:ilvl="3" w:tplc="70AC0AB2" w:tentative="1">
      <w:start w:val="1"/>
      <w:numFmt w:val="bullet"/>
      <w:lvlText w:val=""/>
      <w:lvlJc w:val="left"/>
      <w:pPr>
        <w:tabs>
          <w:tab w:val="num" w:pos="2520"/>
        </w:tabs>
        <w:ind w:left="2520" w:hanging="360"/>
      </w:pPr>
      <w:rPr>
        <w:rFonts w:ascii="Symbol" w:hAnsi="Symbol" w:hint="default"/>
      </w:rPr>
    </w:lvl>
    <w:lvl w:ilvl="4" w:tplc="92182D16" w:tentative="1">
      <w:start w:val="1"/>
      <w:numFmt w:val="bullet"/>
      <w:lvlText w:val="o"/>
      <w:lvlJc w:val="left"/>
      <w:pPr>
        <w:tabs>
          <w:tab w:val="num" w:pos="3240"/>
        </w:tabs>
        <w:ind w:left="3240" w:hanging="360"/>
      </w:pPr>
      <w:rPr>
        <w:rFonts w:ascii="Courier New" w:hAnsi="Courier New" w:hint="default"/>
      </w:rPr>
    </w:lvl>
    <w:lvl w:ilvl="5" w:tplc="FB4056CC" w:tentative="1">
      <w:start w:val="1"/>
      <w:numFmt w:val="bullet"/>
      <w:lvlText w:val=""/>
      <w:lvlJc w:val="left"/>
      <w:pPr>
        <w:tabs>
          <w:tab w:val="num" w:pos="3960"/>
        </w:tabs>
        <w:ind w:left="3960" w:hanging="360"/>
      </w:pPr>
      <w:rPr>
        <w:rFonts w:ascii="Wingdings" w:hAnsi="Wingdings" w:hint="default"/>
      </w:rPr>
    </w:lvl>
    <w:lvl w:ilvl="6" w:tplc="237A6D98" w:tentative="1">
      <w:start w:val="1"/>
      <w:numFmt w:val="bullet"/>
      <w:lvlText w:val=""/>
      <w:lvlJc w:val="left"/>
      <w:pPr>
        <w:tabs>
          <w:tab w:val="num" w:pos="4680"/>
        </w:tabs>
        <w:ind w:left="4680" w:hanging="360"/>
      </w:pPr>
      <w:rPr>
        <w:rFonts w:ascii="Symbol" w:hAnsi="Symbol" w:hint="default"/>
      </w:rPr>
    </w:lvl>
    <w:lvl w:ilvl="7" w:tplc="F7CC00EC" w:tentative="1">
      <w:start w:val="1"/>
      <w:numFmt w:val="bullet"/>
      <w:lvlText w:val="o"/>
      <w:lvlJc w:val="left"/>
      <w:pPr>
        <w:tabs>
          <w:tab w:val="num" w:pos="5400"/>
        </w:tabs>
        <w:ind w:left="5400" w:hanging="360"/>
      </w:pPr>
      <w:rPr>
        <w:rFonts w:ascii="Courier New" w:hAnsi="Courier New" w:hint="default"/>
      </w:rPr>
    </w:lvl>
    <w:lvl w:ilvl="8" w:tplc="D08ACB0A" w:tentative="1">
      <w:start w:val="1"/>
      <w:numFmt w:val="bullet"/>
      <w:lvlText w:val=""/>
      <w:lvlJc w:val="left"/>
      <w:pPr>
        <w:tabs>
          <w:tab w:val="num" w:pos="6120"/>
        </w:tabs>
        <w:ind w:left="6120" w:hanging="360"/>
      </w:pPr>
      <w:rPr>
        <w:rFonts w:ascii="Wingdings" w:hAnsi="Wingdings" w:hint="default"/>
      </w:rPr>
    </w:lvl>
  </w:abstractNum>
  <w:abstractNum w:abstractNumId="21">
    <w:nsid w:val="7EE57E8F"/>
    <w:multiLevelType w:val="hybridMultilevel"/>
    <w:tmpl w:val="9DA083FA"/>
    <w:lvl w:ilvl="0" w:tplc="B936DA84">
      <w:start w:val="1"/>
      <w:numFmt w:val="bullet"/>
      <w:lvlText w:val=""/>
      <w:lvlJc w:val="left"/>
      <w:pPr>
        <w:tabs>
          <w:tab w:val="num" w:pos="360"/>
        </w:tabs>
        <w:ind w:left="360" w:hanging="360"/>
      </w:pPr>
      <w:rPr>
        <w:rFonts w:ascii="Symbol" w:hAnsi="Symbol" w:hint="default"/>
        <w:color w:val="auto"/>
      </w:rPr>
    </w:lvl>
    <w:lvl w:ilvl="1" w:tplc="8162F92A" w:tentative="1">
      <w:start w:val="1"/>
      <w:numFmt w:val="lowerLetter"/>
      <w:lvlText w:val="%2."/>
      <w:lvlJc w:val="left"/>
      <w:pPr>
        <w:tabs>
          <w:tab w:val="num" w:pos="1080"/>
        </w:tabs>
        <w:ind w:left="1080" w:hanging="360"/>
      </w:pPr>
    </w:lvl>
    <w:lvl w:ilvl="2" w:tplc="5AE217C4" w:tentative="1">
      <w:start w:val="1"/>
      <w:numFmt w:val="lowerRoman"/>
      <w:lvlText w:val="%3."/>
      <w:lvlJc w:val="right"/>
      <w:pPr>
        <w:tabs>
          <w:tab w:val="num" w:pos="1800"/>
        </w:tabs>
        <w:ind w:left="1800" w:hanging="180"/>
      </w:pPr>
    </w:lvl>
    <w:lvl w:ilvl="3" w:tplc="FB8CBD74" w:tentative="1">
      <w:start w:val="1"/>
      <w:numFmt w:val="decimal"/>
      <w:lvlText w:val="%4."/>
      <w:lvlJc w:val="left"/>
      <w:pPr>
        <w:tabs>
          <w:tab w:val="num" w:pos="2520"/>
        </w:tabs>
        <w:ind w:left="2520" w:hanging="360"/>
      </w:pPr>
    </w:lvl>
    <w:lvl w:ilvl="4" w:tplc="C1EAE906" w:tentative="1">
      <w:start w:val="1"/>
      <w:numFmt w:val="lowerLetter"/>
      <w:lvlText w:val="%5."/>
      <w:lvlJc w:val="left"/>
      <w:pPr>
        <w:tabs>
          <w:tab w:val="num" w:pos="3240"/>
        </w:tabs>
        <w:ind w:left="3240" w:hanging="360"/>
      </w:pPr>
    </w:lvl>
    <w:lvl w:ilvl="5" w:tplc="0C7675C4" w:tentative="1">
      <w:start w:val="1"/>
      <w:numFmt w:val="lowerRoman"/>
      <w:lvlText w:val="%6."/>
      <w:lvlJc w:val="right"/>
      <w:pPr>
        <w:tabs>
          <w:tab w:val="num" w:pos="3960"/>
        </w:tabs>
        <w:ind w:left="3960" w:hanging="180"/>
      </w:pPr>
    </w:lvl>
    <w:lvl w:ilvl="6" w:tplc="836E7984" w:tentative="1">
      <w:start w:val="1"/>
      <w:numFmt w:val="decimal"/>
      <w:lvlText w:val="%7."/>
      <w:lvlJc w:val="left"/>
      <w:pPr>
        <w:tabs>
          <w:tab w:val="num" w:pos="4680"/>
        </w:tabs>
        <w:ind w:left="4680" w:hanging="360"/>
      </w:pPr>
    </w:lvl>
    <w:lvl w:ilvl="7" w:tplc="4EC0729E" w:tentative="1">
      <w:start w:val="1"/>
      <w:numFmt w:val="lowerLetter"/>
      <w:lvlText w:val="%8."/>
      <w:lvlJc w:val="left"/>
      <w:pPr>
        <w:tabs>
          <w:tab w:val="num" w:pos="5400"/>
        </w:tabs>
        <w:ind w:left="5400" w:hanging="360"/>
      </w:pPr>
    </w:lvl>
    <w:lvl w:ilvl="8" w:tplc="99BA1038" w:tentative="1">
      <w:start w:val="1"/>
      <w:numFmt w:val="lowerRoman"/>
      <w:lvlText w:val="%9."/>
      <w:lvlJc w:val="right"/>
      <w:pPr>
        <w:tabs>
          <w:tab w:val="num" w:pos="6120"/>
        </w:tabs>
        <w:ind w:left="6120" w:hanging="180"/>
      </w:pPr>
    </w:lvl>
  </w:abstractNum>
  <w:num w:numId="1">
    <w:abstractNumId w:val="6"/>
  </w:num>
  <w:num w:numId="2">
    <w:abstractNumId w:val="8"/>
  </w:num>
  <w:num w:numId="3">
    <w:abstractNumId w:val="11"/>
  </w:num>
  <w:num w:numId="4">
    <w:abstractNumId w:val="14"/>
  </w:num>
  <w:num w:numId="5">
    <w:abstractNumId w:val="1"/>
  </w:num>
  <w:num w:numId="6">
    <w:abstractNumId w:val="0"/>
  </w:num>
  <w:num w:numId="7">
    <w:abstractNumId w:val="17"/>
  </w:num>
  <w:num w:numId="8">
    <w:abstractNumId w:val="18"/>
  </w:num>
  <w:num w:numId="9">
    <w:abstractNumId w:val="4"/>
  </w:num>
  <w:num w:numId="10">
    <w:abstractNumId w:val="12"/>
  </w:num>
  <w:num w:numId="11">
    <w:abstractNumId w:val="20"/>
  </w:num>
  <w:num w:numId="12">
    <w:abstractNumId w:val="5"/>
  </w:num>
  <w:num w:numId="13">
    <w:abstractNumId w:val="7"/>
  </w:num>
  <w:num w:numId="14">
    <w:abstractNumId w:val="10"/>
  </w:num>
  <w:num w:numId="15">
    <w:abstractNumId w:val="16"/>
  </w:num>
  <w:num w:numId="16">
    <w:abstractNumId w:val="9"/>
  </w:num>
  <w:num w:numId="17">
    <w:abstractNumId w:val="2"/>
  </w:num>
  <w:num w:numId="18">
    <w:abstractNumId w:val="3"/>
  </w:num>
  <w:num w:numId="19">
    <w:abstractNumId w:val="19"/>
  </w:num>
  <w:num w:numId="20">
    <w:abstractNumId w:val="15"/>
  </w:num>
  <w:num w:numId="21">
    <w:abstractNumId w:val="2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891"/>
    <w:rsid w:val="0002465F"/>
    <w:rsid w:val="00024C50"/>
    <w:rsid w:val="000276CD"/>
    <w:rsid w:val="00036F5D"/>
    <w:rsid w:val="00044741"/>
    <w:rsid w:val="00064241"/>
    <w:rsid w:val="000645B6"/>
    <w:rsid w:val="00066512"/>
    <w:rsid w:val="000666A1"/>
    <w:rsid w:val="0006739C"/>
    <w:rsid w:val="000833D6"/>
    <w:rsid w:val="00092A0E"/>
    <w:rsid w:val="000A5603"/>
    <w:rsid w:val="000B3C8E"/>
    <w:rsid w:val="000E159D"/>
    <w:rsid w:val="000F57C3"/>
    <w:rsid w:val="00107C65"/>
    <w:rsid w:val="00140483"/>
    <w:rsid w:val="00161AFF"/>
    <w:rsid w:val="0016263F"/>
    <w:rsid w:val="0017362B"/>
    <w:rsid w:val="001755AD"/>
    <w:rsid w:val="001800ED"/>
    <w:rsid w:val="001A4912"/>
    <w:rsid w:val="001D1110"/>
    <w:rsid w:val="001D376C"/>
    <w:rsid w:val="001F0154"/>
    <w:rsid w:val="001F4C5A"/>
    <w:rsid w:val="00210980"/>
    <w:rsid w:val="002227EA"/>
    <w:rsid w:val="00270B32"/>
    <w:rsid w:val="00270C91"/>
    <w:rsid w:val="002732F9"/>
    <w:rsid w:val="00282E64"/>
    <w:rsid w:val="002A4147"/>
    <w:rsid w:val="002A593C"/>
    <w:rsid w:val="002C0B65"/>
    <w:rsid w:val="002F7F74"/>
    <w:rsid w:val="00332531"/>
    <w:rsid w:val="003400F1"/>
    <w:rsid w:val="00375103"/>
    <w:rsid w:val="00386C3F"/>
    <w:rsid w:val="003879A4"/>
    <w:rsid w:val="00394920"/>
    <w:rsid w:val="003A0C39"/>
    <w:rsid w:val="003B6C8A"/>
    <w:rsid w:val="003E0AC9"/>
    <w:rsid w:val="003E5A47"/>
    <w:rsid w:val="003F56DE"/>
    <w:rsid w:val="003F5CBA"/>
    <w:rsid w:val="00400995"/>
    <w:rsid w:val="00403F18"/>
    <w:rsid w:val="0040562C"/>
    <w:rsid w:val="00430D94"/>
    <w:rsid w:val="00433012"/>
    <w:rsid w:val="00441C73"/>
    <w:rsid w:val="004457F7"/>
    <w:rsid w:val="004517D1"/>
    <w:rsid w:val="00451E8A"/>
    <w:rsid w:val="00480E8F"/>
    <w:rsid w:val="004819CB"/>
    <w:rsid w:val="00496A46"/>
    <w:rsid w:val="004A45F7"/>
    <w:rsid w:val="004C02F7"/>
    <w:rsid w:val="004C6CC2"/>
    <w:rsid w:val="004E434D"/>
    <w:rsid w:val="004E4B84"/>
    <w:rsid w:val="00505DAC"/>
    <w:rsid w:val="0050792F"/>
    <w:rsid w:val="0054537C"/>
    <w:rsid w:val="005714CE"/>
    <w:rsid w:val="0057331B"/>
    <w:rsid w:val="00574BE2"/>
    <w:rsid w:val="005F6A45"/>
    <w:rsid w:val="005F710F"/>
    <w:rsid w:val="0064594A"/>
    <w:rsid w:val="006658B6"/>
    <w:rsid w:val="00683E17"/>
    <w:rsid w:val="00690B07"/>
    <w:rsid w:val="006A4F47"/>
    <w:rsid w:val="006B30AA"/>
    <w:rsid w:val="006B6D9D"/>
    <w:rsid w:val="006D7F25"/>
    <w:rsid w:val="00716202"/>
    <w:rsid w:val="00737AB2"/>
    <w:rsid w:val="00745EE5"/>
    <w:rsid w:val="0075773B"/>
    <w:rsid w:val="00767911"/>
    <w:rsid w:val="00773C74"/>
    <w:rsid w:val="00785981"/>
    <w:rsid w:val="0078774D"/>
    <w:rsid w:val="007A077A"/>
    <w:rsid w:val="007A74E1"/>
    <w:rsid w:val="007B32E8"/>
    <w:rsid w:val="007B4BC3"/>
    <w:rsid w:val="00802DAE"/>
    <w:rsid w:val="00803C5F"/>
    <w:rsid w:val="00816ECE"/>
    <w:rsid w:val="00827C12"/>
    <w:rsid w:val="00852DEF"/>
    <w:rsid w:val="00854993"/>
    <w:rsid w:val="00856C06"/>
    <w:rsid w:val="00882EF7"/>
    <w:rsid w:val="008B327F"/>
    <w:rsid w:val="00901EFC"/>
    <w:rsid w:val="009243E7"/>
    <w:rsid w:val="00946AC4"/>
    <w:rsid w:val="00967AD0"/>
    <w:rsid w:val="0097185C"/>
    <w:rsid w:val="00971EFB"/>
    <w:rsid w:val="009A759A"/>
    <w:rsid w:val="009B7AB1"/>
    <w:rsid w:val="009C0AF6"/>
    <w:rsid w:val="00A241BC"/>
    <w:rsid w:val="00A72DFA"/>
    <w:rsid w:val="00A733B3"/>
    <w:rsid w:val="00A92539"/>
    <w:rsid w:val="00AA09BC"/>
    <w:rsid w:val="00AB3891"/>
    <w:rsid w:val="00AC7279"/>
    <w:rsid w:val="00AD2215"/>
    <w:rsid w:val="00B002D4"/>
    <w:rsid w:val="00B079A1"/>
    <w:rsid w:val="00B234E9"/>
    <w:rsid w:val="00B24519"/>
    <w:rsid w:val="00B41FBB"/>
    <w:rsid w:val="00B57E06"/>
    <w:rsid w:val="00B95E9F"/>
    <w:rsid w:val="00BC4724"/>
    <w:rsid w:val="00BC5F9E"/>
    <w:rsid w:val="00BF0D13"/>
    <w:rsid w:val="00BF473D"/>
    <w:rsid w:val="00BF7D89"/>
    <w:rsid w:val="00C01307"/>
    <w:rsid w:val="00C04E6C"/>
    <w:rsid w:val="00C1037A"/>
    <w:rsid w:val="00C173CC"/>
    <w:rsid w:val="00C4081F"/>
    <w:rsid w:val="00C5479E"/>
    <w:rsid w:val="00CB78CE"/>
    <w:rsid w:val="00CC5703"/>
    <w:rsid w:val="00CD67A5"/>
    <w:rsid w:val="00D14A45"/>
    <w:rsid w:val="00D35357"/>
    <w:rsid w:val="00D642FF"/>
    <w:rsid w:val="00D908FE"/>
    <w:rsid w:val="00D944FF"/>
    <w:rsid w:val="00D95DF0"/>
    <w:rsid w:val="00DD36D2"/>
    <w:rsid w:val="00E11814"/>
    <w:rsid w:val="00E15CFD"/>
    <w:rsid w:val="00E20898"/>
    <w:rsid w:val="00E22D80"/>
    <w:rsid w:val="00E35192"/>
    <w:rsid w:val="00E8278E"/>
    <w:rsid w:val="00EB58F1"/>
    <w:rsid w:val="00F0010A"/>
    <w:rsid w:val="00F10B6B"/>
    <w:rsid w:val="00F16F9E"/>
    <w:rsid w:val="00F452C9"/>
    <w:rsid w:val="00F61DEF"/>
    <w:rsid w:val="00F91C91"/>
    <w:rsid w:val="00FB0325"/>
    <w:rsid w:val="00FB10DE"/>
    <w:rsid w:val="00FE62A4"/>
    <w:rsid w:val="00FF6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D9D"/>
    <w:rPr>
      <w:sz w:val="24"/>
      <w:szCs w:val="24"/>
    </w:rPr>
  </w:style>
  <w:style w:type="paragraph" w:styleId="Heading1">
    <w:name w:val="heading 1"/>
    <w:basedOn w:val="Normal"/>
    <w:next w:val="BodyText"/>
    <w:qFormat/>
    <w:rsid w:val="006B6D9D"/>
    <w:pPr>
      <w:keepNext/>
      <w:spacing w:before="240" w:after="120"/>
      <w:outlineLvl w:val="0"/>
    </w:pPr>
    <w:rPr>
      <w:rFonts w:ascii="Arial Black" w:hAnsi="Arial Black"/>
      <w:color w:val="808080"/>
      <w:spacing w:val="-25"/>
      <w:kern w:val="28"/>
      <w:sz w:val="20"/>
      <w:szCs w:val="20"/>
    </w:rPr>
  </w:style>
  <w:style w:type="paragraph" w:styleId="Heading2">
    <w:name w:val="heading 2"/>
    <w:basedOn w:val="Normal"/>
    <w:next w:val="BodyText"/>
    <w:qFormat/>
    <w:rsid w:val="006B6D9D"/>
    <w:pPr>
      <w:keepNext/>
      <w:spacing w:line="240" w:lineRule="atLeast"/>
      <w:outlineLvl w:val="1"/>
    </w:pPr>
    <w:rPr>
      <w:rFonts w:ascii="Arial Black" w:hAnsi="Arial Black"/>
      <w:spacing w:val="-10"/>
      <w:kern w:val="28"/>
      <w:sz w:val="16"/>
      <w:szCs w:val="20"/>
    </w:rPr>
  </w:style>
  <w:style w:type="paragraph" w:styleId="Heading3">
    <w:name w:val="heading 3"/>
    <w:basedOn w:val="Normal"/>
    <w:next w:val="BodyText"/>
    <w:qFormat/>
    <w:rsid w:val="006B6D9D"/>
    <w:pPr>
      <w:keepNext/>
      <w:outlineLvl w:val="2"/>
    </w:pPr>
    <w:rPr>
      <w:rFonts w:ascii="Arial Black" w:hAnsi="Arial Black"/>
      <w:spacing w:val="-5"/>
      <w:sz w:val="18"/>
      <w:szCs w:val="20"/>
    </w:rPr>
  </w:style>
  <w:style w:type="paragraph" w:styleId="Heading4">
    <w:name w:val="heading 4"/>
    <w:basedOn w:val="Normal"/>
    <w:next w:val="Normal"/>
    <w:qFormat/>
    <w:rsid w:val="006B6D9D"/>
    <w:pPr>
      <w:keepNext/>
      <w:outlineLvl w:val="3"/>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6D9D"/>
    <w:pPr>
      <w:tabs>
        <w:tab w:val="left" w:pos="1620"/>
      </w:tabs>
      <w:spacing w:after="240"/>
    </w:pPr>
    <w:rPr>
      <w:rFonts w:ascii="Garamond" w:hAnsi="Garamond"/>
      <w:spacing w:val="-5"/>
      <w:szCs w:val="20"/>
    </w:rPr>
  </w:style>
  <w:style w:type="paragraph" w:customStyle="1" w:styleId="Style1">
    <w:name w:val="Style1"/>
    <w:basedOn w:val="Normal"/>
    <w:rsid w:val="006B6D9D"/>
    <w:rPr>
      <w:rFonts w:ascii="Arial" w:hAnsi="Arial"/>
      <w:sz w:val="22"/>
      <w:szCs w:val="20"/>
    </w:rPr>
  </w:style>
  <w:style w:type="paragraph" w:styleId="BodyText2">
    <w:name w:val="Body Text 2"/>
    <w:basedOn w:val="Normal"/>
    <w:rsid w:val="006B6D9D"/>
    <w:pPr>
      <w:jc w:val="both"/>
    </w:pPr>
    <w:rPr>
      <w:rFonts w:ascii="Arial" w:hAnsi="Arial"/>
      <w:sz w:val="22"/>
      <w:szCs w:val="20"/>
    </w:rPr>
  </w:style>
  <w:style w:type="paragraph" w:styleId="BodyTextIndent">
    <w:name w:val="Body Text Indent"/>
    <w:basedOn w:val="Normal"/>
    <w:rsid w:val="006B6D9D"/>
    <w:pPr>
      <w:ind w:left="720"/>
      <w:jc w:val="both"/>
    </w:pPr>
    <w:rPr>
      <w:rFonts w:ascii="Arial" w:hAnsi="Arial"/>
      <w:sz w:val="22"/>
      <w:szCs w:val="20"/>
    </w:rPr>
  </w:style>
  <w:style w:type="paragraph" w:customStyle="1" w:styleId="ChapterSubtitle">
    <w:name w:val="Chapter Subtitle"/>
    <w:basedOn w:val="Normal"/>
    <w:next w:val="BodyText"/>
    <w:rsid w:val="006B6D9D"/>
    <w:pPr>
      <w:keepNext/>
      <w:keepLines/>
      <w:spacing w:after="360" w:line="240" w:lineRule="atLeast"/>
      <w:ind w:right="1800"/>
    </w:pPr>
    <w:rPr>
      <w:rFonts w:ascii="Garamond" w:hAnsi="Garamond"/>
      <w:i/>
      <w:spacing w:val="-20"/>
      <w:kern w:val="28"/>
      <w:sz w:val="28"/>
      <w:szCs w:val="20"/>
    </w:rPr>
  </w:style>
  <w:style w:type="paragraph" w:customStyle="1" w:styleId="ChapterTitle">
    <w:name w:val="Chapter Title"/>
    <w:basedOn w:val="Normal"/>
    <w:next w:val="ChapterSubtitle"/>
    <w:rsid w:val="006B6D9D"/>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PartLabel">
    <w:name w:val="Part Label"/>
    <w:basedOn w:val="Normal"/>
    <w:next w:val="Normal"/>
    <w:rsid w:val="006B6D9D"/>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6B6D9D"/>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styleId="Header">
    <w:name w:val="header"/>
    <w:basedOn w:val="Normal"/>
    <w:rsid w:val="006B6D9D"/>
    <w:pPr>
      <w:tabs>
        <w:tab w:val="center" w:pos="4320"/>
        <w:tab w:val="right" w:pos="8640"/>
      </w:tabs>
    </w:pPr>
  </w:style>
  <w:style w:type="paragraph" w:styleId="Footer">
    <w:name w:val="footer"/>
    <w:basedOn w:val="Normal"/>
    <w:rsid w:val="006B6D9D"/>
    <w:pPr>
      <w:tabs>
        <w:tab w:val="center" w:pos="4320"/>
        <w:tab w:val="right" w:pos="8640"/>
      </w:tabs>
    </w:pPr>
  </w:style>
  <w:style w:type="character" w:styleId="PageNumber">
    <w:name w:val="page number"/>
    <w:basedOn w:val="DefaultParagraphFont"/>
    <w:rsid w:val="006B6D9D"/>
  </w:style>
  <w:style w:type="paragraph" w:styleId="BodyText3">
    <w:name w:val="Body Text 3"/>
    <w:basedOn w:val="Normal"/>
    <w:rsid w:val="006B6D9D"/>
    <w:pPr>
      <w:spacing w:after="120"/>
      <w:jc w:val="both"/>
    </w:pPr>
    <w:rPr>
      <w:bCs/>
      <w:iCs/>
      <w:sz w:val="20"/>
    </w:rPr>
  </w:style>
  <w:style w:type="paragraph" w:styleId="TOC1">
    <w:name w:val="toc 1"/>
    <w:basedOn w:val="Normal"/>
    <w:next w:val="Normal"/>
    <w:autoRedefine/>
    <w:semiHidden/>
    <w:rsid w:val="006B6D9D"/>
    <w:pPr>
      <w:spacing w:before="120" w:after="120"/>
    </w:pPr>
    <w:rPr>
      <w:b/>
      <w:bCs/>
      <w:caps/>
    </w:rPr>
  </w:style>
  <w:style w:type="paragraph" w:styleId="TOC2">
    <w:name w:val="toc 2"/>
    <w:basedOn w:val="Normal"/>
    <w:next w:val="Normal"/>
    <w:autoRedefine/>
    <w:semiHidden/>
    <w:rsid w:val="006B6D9D"/>
    <w:pPr>
      <w:ind w:left="240"/>
    </w:pPr>
    <w:rPr>
      <w:smallCaps/>
    </w:rPr>
  </w:style>
  <w:style w:type="paragraph" w:styleId="TOC3">
    <w:name w:val="toc 3"/>
    <w:basedOn w:val="Normal"/>
    <w:next w:val="Normal"/>
    <w:autoRedefine/>
    <w:semiHidden/>
    <w:rsid w:val="006B6D9D"/>
    <w:pPr>
      <w:ind w:left="480"/>
    </w:pPr>
    <w:rPr>
      <w:i/>
      <w:iCs/>
    </w:rPr>
  </w:style>
  <w:style w:type="paragraph" w:styleId="TOC4">
    <w:name w:val="toc 4"/>
    <w:basedOn w:val="Normal"/>
    <w:next w:val="Normal"/>
    <w:autoRedefine/>
    <w:semiHidden/>
    <w:rsid w:val="006B6D9D"/>
    <w:pPr>
      <w:ind w:left="720"/>
    </w:pPr>
    <w:rPr>
      <w:szCs w:val="21"/>
    </w:rPr>
  </w:style>
  <w:style w:type="paragraph" w:styleId="TOC5">
    <w:name w:val="toc 5"/>
    <w:basedOn w:val="Normal"/>
    <w:next w:val="Normal"/>
    <w:autoRedefine/>
    <w:semiHidden/>
    <w:rsid w:val="006B6D9D"/>
    <w:pPr>
      <w:ind w:left="960"/>
    </w:pPr>
    <w:rPr>
      <w:szCs w:val="21"/>
    </w:rPr>
  </w:style>
  <w:style w:type="paragraph" w:styleId="TOC6">
    <w:name w:val="toc 6"/>
    <w:basedOn w:val="Normal"/>
    <w:next w:val="Normal"/>
    <w:autoRedefine/>
    <w:semiHidden/>
    <w:rsid w:val="006B6D9D"/>
    <w:pPr>
      <w:ind w:left="1200"/>
    </w:pPr>
    <w:rPr>
      <w:szCs w:val="21"/>
    </w:rPr>
  </w:style>
  <w:style w:type="paragraph" w:styleId="TOC7">
    <w:name w:val="toc 7"/>
    <w:basedOn w:val="Normal"/>
    <w:next w:val="Normal"/>
    <w:autoRedefine/>
    <w:semiHidden/>
    <w:rsid w:val="006B6D9D"/>
    <w:pPr>
      <w:ind w:left="1440"/>
    </w:pPr>
    <w:rPr>
      <w:szCs w:val="21"/>
    </w:rPr>
  </w:style>
  <w:style w:type="paragraph" w:styleId="TOC8">
    <w:name w:val="toc 8"/>
    <w:basedOn w:val="Normal"/>
    <w:next w:val="Normal"/>
    <w:autoRedefine/>
    <w:semiHidden/>
    <w:rsid w:val="006B6D9D"/>
    <w:pPr>
      <w:ind w:left="1680"/>
    </w:pPr>
    <w:rPr>
      <w:szCs w:val="21"/>
    </w:rPr>
  </w:style>
  <w:style w:type="paragraph" w:styleId="TOC9">
    <w:name w:val="toc 9"/>
    <w:basedOn w:val="Normal"/>
    <w:next w:val="Normal"/>
    <w:autoRedefine/>
    <w:semiHidden/>
    <w:rsid w:val="006B6D9D"/>
    <w:pPr>
      <w:ind w:left="1920"/>
    </w:pPr>
    <w:rPr>
      <w:szCs w:val="21"/>
    </w:rPr>
  </w:style>
  <w:style w:type="character" w:styleId="Hyperlink">
    <w:name w:val="Hyperlink"/>
    <w:rsid w:val="006B6D9D"/>
    <w:rPr>
      <w:color w:val="0000FF"/>
      <w:u w:val="single"/>
    </w:rPr>
  </w:style>
  <w:style w:type="paragraph" w:styleId="BalloonText">
    <w:name w:val="Balloon Text"/>
    <w:basedOn w:val="Normal"/>
    <w:semiHidden/>
    <w:rsid w:val="00C01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6D9D"/>
    <w:rPr>
      <w:sz w:val="24"/>
      <w:szCs w:val="24"/>
    </w:rPr>
  </w:style>
  <w:style w:type="paragraph" w:styleId="Heading1">
    <w:name w:val="heading 1"/>
    <w:basedOn w:val="Normal"/>
    <w:next w:val="BodyText"/>
    <w:qFormat/>
    <w:rsid w:val="006B6D9D"/>
    <w:pPr>
      <w:keepNext/>
      <w:spacing w:before="240" w:after="120"/>
      <w:outlineLvl w:val="0"/>
    </w:pPr>
    <w:rPr>
      <w:rFonts w:ascii="Arial Black" w:hAnsi="Arial Black"/>
      <w:color w:val="808080"/>
      <w:spacing w:val="-25"/>
      <w:kern w:val="28"/>
      <w:sz w:val="20"/>
      <w:szCs w:val="20"/>
    </w:rPr>
  </w:style>
  <w:style w:type="paragraph" w:styleId="Heading2">
    <w:name w:val="heading 2"/>
    <w:basedOn w:val="Normal"/>
    <w:next w:val="BodyText"/>
    <w:qFormat/>
    <w:rsid w:val="006B6D9D"/>
    <w:pPr>
      <w:keepNext/>
      <w:spacing w:line="240" w:lineRule="atLeast"/>
      <w:outlineLvl w:val="1"/>
    </w:pPr>
    <w:rPr>
      <w:rFonts w:ascii="Arial Black" w:hAnsi="Arial Black"/>
      <w:spacing w:val="-10"/>
      <w:kern w:val="28"/>
      <w:sz w:val="16"/>
      <w:szCs w:val="20"/>
    </w:rPr>
  </w:style>
  <w:style w:type="paragraph" w:styleId="Heading3">
    <w:name w:val="heading 3"/>
    <w:basedOn w:val="Normal"/>
    <w:next w:val="BodyText"/>
    <w:qFormat/>
    <w:rsid w:val="006B6D9D"/>
    <w:pPr>
      <w:keepNext/>
      <w:outlineLvl w:val="2"/>
    </w:pPr>
    <w:rPr>
      <w:rFonts w:ascii="Arial Black" w:hAnsi="Arial Black"/>
      <w:spacing w:val="-5"/>
      <w:sz w:val="18"/>
      <w:szCs w:val="20"/>
    </w:rPr>
  </w:style>
  <w:style w:type="paragraph" w:styleId="Heading4">
    <w:name w:val="heading 4"/>
    <w:basedOn w:val="Normal"/>
    <w:next w:val="Normal"/>
    <w:qFormat/>
    <w:rsid w:val="006B6D9D"/>
    <w:pPr>
      <w:keepNext/>
      <w:outlineLvl w:val="3"/>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B6D9D"/>
    <w:pPr>
      <w:tabs>
        <w:tab w:val="left" w:pos="1620"/>
      </w:tabs>
      <w:spacing w:after="240"/>
    </w:pPr>
    <w:rPr>
      <w:rFonts w:ascii="Garamond" w:hAnsi="Garamond"/>
      <w:spacing w:val="-5"/>
      <w:szCs w:val="20"/>
    </w:rPr>
  </w:style>
  <w:style w:type="paragraph" w:customStyle="1" w:styleId="Style1">
    <w:name w:val="Style1"/>
    <w:basedOn w:val="Normal"/>
    <w:rsid w:val="006B6D9D"/>
    <w:rPr>
      <w:rFonts w:ascii="Arial" w:hAnsi="Arial"/>
      <w:sz w:val="22"/>
      <w:szCs w:val="20"/>
    </w:rPr>
  </w:style>
  <w:style w:type="paragraph" w:styleId="BodyText2">
    <w:name w:val="Body Text 2"/>
    <w:basedOn w:val="Normal"/>
    <w:rsid w:val="006B6D9D"/>
    <w:pPr>
      <w:jc w:val="both"/>
    </w:pPr>
    <w:rPr>
      <w:rFonts w:ascii="Arial" w:hAnsi="Arial"/>
      <w:sz w:val="22"/>
      <w:szCs w:val="20"/>
    </w:rPr>
  </w:style>
  <w:style w:type="paragraph" w:styleId="BodyTextIndent">
    <w:name w:val="Body Text Indent"/>
    <w:basedOn w:val="Normal"/>
    <w:rsid w:val="006B6D9D"/>
    <w:pPr>
      <w:ind w:left="720"/>
      <w:jc w:val="both"/>
    </w:pPr>
    <w:rPr>
      <w:rFonts w:ascii="Arial" w:hAnsi="Arial"/>
      <w:sz w:val="22"/>
      <w:szCs w:val="20"/>
    </w:rPr>
  </w:style>
  <w:style w:type="paragraph" w:customStyle="1" w:styleId="ChapterSubtitle">
    <w:name w:val="Chapter Subtitle"/>
    <w:basedOn w:val="Normal"/>
    <w:next w:val="BodyText"/>
    <w:rsid w:val="006B6D9D"/>
    <w:pPr>
      <w:keepNext/>
      <w:keepLines/>
      <w:spacing w:after="360" w:line="240" w:lineRule="atLeast"/>
      <w:ind w:right="1800"/>
    </w:pPr>
    <w:rPr>
      <w:rFonts w:ascii="Garamond" w:hAnsi="Garamond"/>
      <w:i/>
      <w:spacing w:val="-20"/>
      <w:kern w:val="28"/>
      <w:sz w:val="28"/>
      <w:szCs w:val="20"/>
    </w:rPr>
  </w:style>
  <w:style w:type="paragraph" w:customStyle="1" w:styleId="ChapterTitle">
    <w:name w:val="Chapter Title"/>
    <w:basedOn w:val="Normal"/>
    <w:next w:val="ChapterSubtitle"/>
    <w:rsid w:val="006B6D9D"/>
    <w:pPr>
      <w:keepNext/>
      <w:keepLines/>
      <w:spacing w:before="480" w:after="360" w:line="440" w:lineRule="atLeast"/>
      <w:ind w:right="2160"/>
    </w:pPr>
    <w:rPr>
      <w:rFonts w:ascii="Arial Black" w:hAnsi="Arial Black"/>
      <w:color w:val="808080"/>
      <w:spacing w:val="-35"/>
      <w:kern w:val="28"/>
      <w:sz w:val="44"/>
      <w:szCs w:val="20"/>
    </w:rPr>
  </w:style>
  <w:style w:type="paragraph" w:customStyle="1" w:styleId="PartLabel">
    <w:name w:val="Part Label"/>
    <w:basedOn w:val="Normal"/>
    <w:next w:val="Normal"/>
    <w:rsid w:val="006B6D9D"/>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6B6D9D"/>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styleId="Header">
    <w:name w:val="header"/>
    <w:basedOn w:val="Normal"/>
    <w:rsid w:val="006B6D9D"/>
    <w:pPr>
      <w:tabs>
        <w:tab w:val="center" w:pos="4320"/>
        <w:tab w:val="right" w:pos="8640"/>
      </w:tabs>
    </w:pPr>
  </w:style>
  <w:style w:type="paragraph" w:styleId="Footer">
    <w:name w:val="footer"/>
    <w:basedOn w:val="Normal"/>
    <w:rsid w:val="006B6D9D"/>
    <w:pPr>
      <w:tabs>
        <w:tab w:val="center" w:pos="4320"/>
        <w:tab w:val="right" w:pos="8640"/>
      </w:tabs>
    </w:pPr>
  </w:style>
  <w:style w:type="character" w:styleId="PageNumber">
    <w:name w:val="page number"/>
    <w:basedOn w:val="DefaultParagraphFont"/>
    <w:rsid w:val="006B6D9D"/>
  </w:style>
  <w:style w:type="paragraph" w:styleId="BodyText3">
    <w:name w:val="Body Text 3"/>
    <w:basedOn w:val="Normal"/>
    <w:rsid w:val="006B6D9D"/>
    <w:pPr>
      <w:spacing w:after="120"/>
      <w:jc w:val="both"/>
    </w:pPr>
    <w:rPr>
      <w:bCs/>
      <w:iCs/>
      <w:sz w:val="20"/>
    </w:rPr>
  </w:style>
  <w:style w:type="paragraph" w:styleId="TOC1">
    <w:name w:val="toc 1"/>
    <w:basedOn w:val="Normal"/>
    <w:next w:val="Normal"/>
    <w:autoRedefine/>
    <w:semiHidden/>
    <w:rsid w:val="006B6D9D"/>
    <w:pPr>
      <w:spacing w:before="120" w:after="120"/>
    </w:pPr>
    <w:rPr>
      <w:b/>
      <w:bCs/>
      <w:caps/>
    </w:rPr>
  </w:style>
  <w:style w:type="paragraph" w:styleId="TOC2">
    <w:name w:val="toc 2"/>
    <w:basedOn w:val="Normal"/>
    <w:next w:val="Normal"/>
    <w:autoRedefine/>
    <w:semiHidden/>
    <w:rsid w:val="006B6D9D"/>
    <w:pPr>
      <w:ind w:left="240"/>
    </w:pPr>
    <w:rPr>
      <w:smallCaps/>
    </w:rPr>
  </w:style>
  <w:style w:type="paragraph" w:styleId="TOC3">
    <w:name w:val="toc 3"/>
    <w:basedOn w:val="Normal"/>
    <w:next w:val="Normal"/>
    <w:autoRedefine/>
    <w:semiHidden/>
    <w:rsid w:val="006B6D9D"/>
    <w:pPr>
      <w:ind w:left="480"/>
    </w:pPr>
    <w:rPr>
      <w:i/>
      <w:iCs/>
    </w:rPr>
  </w:style>
  <w:style w:type="paragraph" w:styleId="TOC4">
    <w:name w:val="toc 4"/>
    <w:basedOn w:val="Normal"/>
    <w:next w:val="Normal"/>
    <w:autoRedefine/>
    <w:semiHidden/>
    <w:rsid w:val="006B6D9D"/>
    <w:pPr>
      <w:ind w:left="720"/>
    </w:pPr>
    <w:rPr>
      <w:szCs w:val="21"/>
    </w:rPr>
  </w:style>
  <w:style w:type="paragraph" w:styleId="TOC5">
    <w:name w:val="toc 5"/>
    <w:basedOn w:val="Normal"/>
    <w:next w:val="Normal"/>
    <w:autoRedefine/>
    <w:semiHidden/>
    <w:rsid w:val="006B6D9D"/>
    <w:pPr>
      <w:ind w:left="960"/>
    </w:pPr>
    <w:rPr>
      <w:szCs w:val="21"/>
    </w:rPr>
  </w:style>
  <w:style w:type="paragraph" w:styleId="TOC6">
    <w:name w:val="toc 6"/>
    <w:basedOn w:val="Normal"/>
    <w:next w:val="Normal"/>
    <w:autoRedefine/>
    <w:semiHidden/>
    <w:rsid w:val="006B6D9D"/>
    <w:pPr>
      <w:ind w:left="1200"/>
    </w:pPr>
    <w:rPr>
      <w:szCs w:val="21"/>
    </w:rPr>
  </w:style>
  <w:style w:type="paragraph" w:styleId="TOC7">
    <w:name w:val="toc 7"/>
    <w:basedOn w:val="Normal"/>
    <w:next w:val="Normal"/>
    <w:autoRedefine/>
    <w:semiHidden/>
    <w:rsid w:val="006B6D9D"/>
    <w:pPr>
      <w:ind w:left="1440"/>
    </w:pPr>
    <w:rPr>
      <w:szCs w:val="21"/>
    </w:rPr>
  </w:style>
  <w:style w:type="paragraph" w:styleId="TOC8">
    <w:name w:val="toc 8"/>
    <w:basedOn w:val="Normal"/>
    <w:next w:val="Normal"/>
    <w:autoRedefine/>
    <w:semiHidden/>
    <w:rsid w:val="006B6D9D"/>
    <w:pPr>
      <w:ind w:left="1680"/>
    </w:pPr>
    <w:rPr>
      <w:szCs w:val="21"/>
    </w:rPr>
  </w:style>
  <w:style w:type="paragraph" w:styleId="TOC9">
    <w:name w:val="toc 9"/>
    <w:basedOn w:val="Normal"/>
    <w:next w:val="Normal"/>
    <w:autoRedefine/>
    <w:semiHidden/>
    <w:rsid w:val="006B6D9D"/>
    <w:pPr>
      <w:ind w:left="1920"/>
    </w:pPr>
    <w:rPr>
      <w:szCs w:val="21"/>
    </w:rPr>
  </w:style>
  <w:style w:type="character" w:styleId="Hyperlink">
    <w:name w:val="Hyperlink"/>
    <w:rsid w:val="006B6D9D"/>
    <w:rPr>
      <w:color w:val="0000FF"/>
      <w:u w:val="single"/>
    </w:rPr>
  </w:style>
  <w:style w:type="paragraph" w:styleId="BalloonText">
    <w:name w:val="Balloon Text"/>
    <w:basedOn w:val="Normal"/>
    <w:semiHidden/>
    <w:rsid w:val="00C01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A4B33-03EA-4DBE-967F-671656C00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2714</Words>
  <Characters>15471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Chapter</vt:lpstr>
    </vt:vector>
  </TitlesOfParts>
  <Company>MHC</Company>
  <LinksUpToDate>false</LinksUpToDate>
  <CharactersWithSpaces>18149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creator>Susan E. Steele</dc:creator>
  <cp:lastModifiedBy>Jennifer Anderson</cp:lastModifiedBy>
  <cp:revision>17</cp:revision>
  <cp:lastPrinted>2014-02-09T18:21:00Z</cp:lastPrinted>
  <dcterms:created xsi:type="dcterms:W3CDTF">2014-04-01T20:45:00Z</dcterms:created>
  <dcterms:modified xsi:type="dcterms:W3CDTF">2014-04-01T21:12:00Z</dcterms:modified>
</cp:coreProperties>
</file>